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BE70726">
      <w:pPr>
        <w:spacing w:line="240" w:lineRule="auto"/>
        <w:jc w:val="center"/>
        <w:rPr>
          <w:rFonts w:hint="eastAsia" w:eastAsia="宋体"/>
          <w:b/>
          <w:sz w:val="32"/>
          <w:szCs w:val="32"/>
        </w:rPr>
      </w:pPr>
      <w:r>
        <w:rPr>
          <w:rFonts w:hint="eastAsia" w:eastAsia="宋体"/>
          <w:b/>
          <w:sz w:val="32"/>
          <w:szCs w:val="32"/>
        </w:rPr>
        <w:t>第</w:t>
      </w:r>
      <w:r>
        <w:rPr>
          <w:rFonts w:hint="eastAsia" w:eastAsia="宋体"/>
          <w:b/>
          <w:sz w:val="32"/>
          <w:szCs w:val="32"/>
          <w:u w:val="single"/>
        </w:rPr>
        <w:t xml:space="preserve"> </w:t>
      </w:r>
      <w:r>
        <w:rPr>
          <w:rFonts w:hint="eastAsia"/>
          <w:b/>
          <w:sz w:val="32"/>
          <w:szCs w:val="32"/>
          <w:u w:val="single"/>
          <w:lang w:val="en-US" w:eastAsia="zh-CN"/>
        </w:rPr>
        <w:t>五-六</w:t>
      </w:r>
      <w:r>
        <w:rPr>
          <w:rFonts w:hint="eastAsia" w:eastAsia="宋体"/>
          <w:b/>
          <w:sz w:val="32"/>
          <w:szCs w:val="32"/>
          <w:u w:val="single"/>
        </w:rPr>
        <w:t xml:space="preserve"> </w:t>
      </w:r>
      <w:r>
        <w:rPr>
          <w:rFonts w:hint="eastAsia" w:eastAsia="宋体"/>
          <w:b/>
          <w:sz w:val="32"/>
          <w:szCs w:val="32"/>
        </w:rPr>
        <w:t>周工作计划</w:t>
      </w:r>
    </w:p>
    <w:p w14:paraId="30D4B9CA">
      <w:pPr>
        <w:spacing w:line="240" w:lineRule="auto"/>
        <w:jc w:val="both"/>
        <w:rPr>
          <w:rFonts w:hint="eastAsia" w:eastAsia="宋体"/>
          <w:b/>
          <w:sz w:val="32"/>
          <w:szCs w:val="32"/>
        </w:rPr>
      </w:pPr>
      <w:r>
        <w:rPr>
          <w:rFonts w:hint="eastAsia" w:ascii="宋体" w:hAnsi="宋体" w:cs="宋体"/>
          <w:b/>
          <w:sz w:val="21"/>
          <w:szCs w:val="21"/>
          <w:lang w:val="en-US" w:eastAsia="zh-CN"/>
        </w:rPr>
        <w:t xml:space="preserve">班级：小5班 实施主题:我上幼儿园啦 </w:t>
      </w: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日期:</w:t>
      </w:r>
      <w:r>
        <w:rPr>
          <w:rFonts w:hint="eastAsia" w:ascii="宋体" w:hAnsi="宋体" w:cs="宋体"/>
          <w:b/>
          <w:sz w:val="21"/>
          <w:szCs w:val="21"/>
          <w:lang w:val="en-US" w:eastAsia="zh-CN"/>
        </w:rPr>
        <w:t>9</w:t>
      </w: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月</w:t>
      </w:r>
      <w:r>
        <w:rPr>
          <w:rFonts w:hint="eastAsia" w:ascii="宋体" w:hAnsi="宋体" w:cs="宋体"/>
          <w:b/>
          <w:sz w:val="21"/>
          <w:szCs w:val="21"/>
          <w:lang w:val="en-US" w:eastAsia="zh-CN"/>
        </w:rPr>
        <w:t>28</w:t>
      </w: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日—</w:t>
      </w:r>
      <w:r>
        <w:rPr>
          <w:rFonts w:hint="eastAsia" w:ascii="宋体" w:hAnsi="宋体" w:cs="宋体"/>
          <w:b/>
          <w:sz w:val="21"/>
          <w:szCs w:val="21"/>
          <w:lang w:val="en-US" w:eastAsia="zh-CN"/>
        </w:rPr>
        <w:t>10</w:t>
      </w: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月</w:t>
      </w:r>
      <w:r>
        <w:rPr>
          <w:rFonts w:hint="eastAsia" w:ascii="宋体" w:hAnsi="宋体" w:cs="宋体"/>
          <w:b/>
          <w:sz w:val="21"/>
          <w:szCs w:val="21"/>
          <w:lang w:val="en-US" w:eastAsia="zh-CN"/>
        </w:rPr>
        <w:t>10</w:t>
      </w: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日</w:t>
      </w:r>
      <w:r>
        <w:rPr>
          <w:rFonts w:hint="eastAsia" w:ascii="宋体" w:hAnsi="宋体" w:cs="宋体"/>
          <w:b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带班老师：</w:t>
      </w:r>
      <w:r>
        <w:rPr>
          <w:rFonts w:hint="eastAsia" w:ascii="宋体" w:hAnsi="宋体" w:cs="宋体"/>
          <w:b/>
          <w:sz w:val="21"/>
          <w:szCs w:val="21"/>
          <w:lang w:val="en-US" w:eastAsia="zh-CN"/>
        </w:rPr>
        <w:t>杨</w:t>
      </w:r>
      <w:r>
        <w:rPr>
          <w:rFonts w:hint="eastAsia" w:ascii="宋体" w:hAnsi="宋体" w:cs="宋体"/>
          <w:b/>
          <w:sz w:val="21"/>
          <w:szCs w:val="21"/>
          <w:lang w:eastAsia="zh-CN"/>
        </w:rPr>
        <w:t>老师、</w:t>
      </w:r>
      <w:r>
        <w:rPr>
          <w:rFonts w:hint="eastAsia" w:ascii="宋体" w:hAnsi="宋体" w:cs="宋体"/>
          <w:b/>
          <w:sz w:val="21"/>
          <w:szCs w:val="21"/>
          <w:lang w:val="en-US" w:eastAsia="zh-CN"/>
        </w:rPr>
        <w:t>戴老师</w:t>
      </w:r>
    </w:p>
    <w:tbl>
      <w:tblPr>
        <w:tblStyle w:val="6"/>
        <w:tblpPr w:leftFromText="180" w:rightFromText="180" w:vertAnchor="text" w:horzAnchor="page" w:tblpX="1355" w:tblpY="41"/>
        <w:tblOverlap w:val="never"/>
        <w:tblW w:w="9672" w:type="dxa"/>
        <w:tblInd w:w="0" w:type="dxa"/>
        <w:tblBorders>
          <w:top w:val="thinThickSmallGap" w:color="auto" w:sz="24" w:space="0"/>
          <w:left w:val="thinThickSmallGap" w:color="auto" w:sz="24" w:space="0"/>
          <w:bottom w:val="thickThinSmallGap" w:color="auto" w:sz="24" w:space="0"/>
          <w:right w:val="thickThinSmallGap" w:color="auto" w:sz="24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7"/>
        <w:gridCol w:w="405"/>
        <w:gridCol w:w="1480"/>
        <w:gridCol w:w="1480"/>
        <w:gridCol w:w="1480"/>
        <w:gridCol w:w="1480"/>
        <w:gridCol w:w="1480"/>
        <w:gridCol w:w="1480"/>
      </w:tblGrid>
      <w:tr w14:paraId="25B9FFCA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0" w:hRule="atLeast"/>
        </w:trPr>
        <w:tc>
          <w:tcPr>
            <w:tcW w:w="792" w:type="dxa"/>
            <w:gridSpan w:val="2"/>
            <w:shd w:val="pct10" w:color="auto" w:fill="auto"/>
            <w:vAlign w:val="center"/>
          </w:tcPr>
          <w:p w14:paraId="0E79197D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  <w:lang w:val="en-US"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hint="eastAsia" w:ascii="宋体" w:hAnsi="宋体"/>
                <w:sz w:val="24"/>
              </w:rPr>
              <w:t>工作要求</w:t>
            </w:r>
          </w:p>
        </w:tc>
        <w:tc>
          <w:tcPr>
            <w:tcW w:w="8880" w:type="dxa"/>
            <w:gridSpan w:val="6"/>
            <w:tcBorders>
              <w:right w:val="thickThinSmallGap" w:color="auto" w:sz="24" w:space="0"/>
            </w:tcBorders>
            <w:vAlign w:val="center"/>
          </w:tcPr>
          <w:p w14:paraId="22F03A2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情绪稳定，能高高兴兴来园，主动向老师、同伴问好。</w:t>
            </w:r>
          </w:p>
          <w:p w14:paraId="26B914C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熟悉一日活动流程，初步遵守游戏规则，愿意和同伴一起玩。</w:t>
            </w:r>
          </w:p>
          <w:p w14:paraId="78EE16F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感知圆形和方形，能从生活中找出圆形、方形的物品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。</w:t>
            </w:r>
          </w:p>
          <w:p w14:paraId="7A64205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进一步练习生活自理，能自己吃饭、如厕，饭前便后主动洗手</w:t>
            </w:r>
          </w:p>
          <w:p w14:paraId="27B604B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知道国庆节要放假，初步了解假期安全常识；返园后愿意和老师、同伴分享假期见闻。</w:t>
            </w:r>
          </w:p>
        </w:tc>
      </w:tr>
      <w:tr w14:paraId="58675706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atLeast"/>
        </w:trPr>
        <w:tc>
          <w:tcPr>
            <w:tcW w:w="792" w:type="dxa"/>
            <w:gridSpan w:val="2"/>
            <w:tcBorders>
              <w:tl2br w:val="single" w:color="auto" w:sz="4" w:space="0"/>
            </w:tcBorders>
            <w:shd w:val="pct10" w:color="auto" w:fill="auto"/>
          </w:tcPr>
          <w:p w14:paraId="322B878A">
            <w:pPr>
              <w:snapToGrid w:val="0"/>
              <w:spacing w:line="300" w:lineRule="exact"/>
              <w:ind w:firstLine="180" w:firstLineChars="100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星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期</w:t>
            </w:r>
          </w:p>
          <w:p w14:paraId="65A519FD">
            <w:pPr>
              <w:spacing w:line="300" w:lineRule="exac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内容</w:t>
            </w:r>
          </w:p>
        </w:tc>
        <w:tc>
          <w:tcPr>
            <w:tcW w:w="1480" w:type="dxa"/>
            <w:tcBorders>
              <w:right w:val="single" w:color="auto" w:sz="4" w:space="0"/>
            </w:tcBorders>
            <w:vAlign w:val="center"/>
          </w:tcPr>
          <w:p w14:paraId="6B60A1B7">
            <w:pPr>
              <w:jc w:val="center"/>
              <w:rPr>
                <w:rFonts w:hint="default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一</w:t>
            </w:r>
          </w:p>
        </w:tc>
        <w:tc>
          <w:tcPr>
            <w:tcW w:w="148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66B56F9">
            <w:pPr>
              <w:jc w:val="center"/>
              <w:rPr>
                <w:rFonts w:hint="default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二</w:t>
            </w:r>
          </w:p>
        </w:tc>
        <w:tc>
          <w:tcPr>
            <w:tcW w:w="148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9C7BC65">
            <w:pPr>
              <w:jc w:val="center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三</w:t>
            </w:r>
          </w:p>
        </w:tc>
        <w:tc>
          <w:tcPr>
            <w:tcW w:w="148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5E65934">
            <w:pPr>
              <w:jc w:val="center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四</w:t>
            </w:r>
          </w:p>
        </w:tc>
        <w:tc>
          <w:tcPr>
            <w:tcW w:w="1480" w:type="dxa"/>
            <w:tcBorders>
              <w:right w:val="single" w:color="auto" w:sz="4" w:space="0"/>
            </w:tcBorders>
            <w:vAlign w:val="center"/>
          </w:tcPr>
          <w:p w14:paraId="240A9E2D">
            <w:pPr>
              <w:jc w:val="center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五</w:t>
            </w:r>
          </w:p>
        </w:tc>
        <w:tc>
          <w:tcPr>
            <w:tcW w:w="1480" w:type="dxa"/>
            <w:tcBorders>
              <w:left w:val="single" w:color="auto" w:sz="4" w:space="0"/>
              <w:right w:val="thickThinSmallGap" w:color="auto" w:sz="24" w:space="0"/>
            </w:tcBorders>
            <w:vAlign w:val="center"/>
          </w:tcPr>
          <w:p w14:paraId="6534D5AF">
            <w:pPr>
              <w:jc w:val="center"/>
              <w:rPr>
                <w:rFonts w:hint="default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六</w:t>
            </w:r>
          </w:p>
        </w:tc>
      </w:tr>
      <w:tr w14:paraId="7C9F0ADF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</w:trPr>
        <w:tc>
          <w:tcPr>
            <w:tcW w:w="387" w:type="dxa"/>
            <w:shd w:val="pct10" w:color="auto" w:fill="auto"/>
            <w:vAlign w:val="center"/>
          </w:tcPr>
          <w:p w14:paraId="3F8096CE">
            <w:pPr>
              <w:spacing w:line="30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405" w:type="dxa"/>
            <w:shd w:val="pct10" w:color="auto" w:fill="auto"/>
            <w:vAlign w:val="center"/>
          </w:tcPr>
          <w:p w14:paraId="7747C4DD">
            <w:pPr>
              <w:spacing w:line="30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color w:val="000000"/>
              </w:rPr>
              <w:t>接待</w:t>
            </w:r>
          </w:p>
        </w:tc>
        <w:tc>
          <w:tcPr>
            <w:tcW w:w="8880" w:type="dxa"/>
            <w:gridSpan w:val="6"/>
            <w:vAlign w:val="center"/>
          </w:tcPr>
          <w:p w14:paraId="485911A5">
            <w:pPr>
              <w:spacing w:line="288" w:lineRule="auto"/>
              <w:rPr>
                <w:rFonts w:hint="eastAsia" w:ascii="宋体" w:hAnsi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1.鼓励幼儿主动与老师问好，在帮助下放好个人物品，尝试自我服务。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2. 教师二次晨检，观察幼儿情绪与身体状态，安抚有分离焦虑的幼儿。</w:t>
            </w:r>
          </w:p>
        </w:tc>
      </w:tr>
      <w:tr w14:paraId="1297CA41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0" w:hRule="atLeast"/>
        </w:trPr>
        <w:tc>
          <w:tcPr>
            <w:tcW w:w="387" w:type="dxa"/>
            <w:vMerge w:val="restart"/>
            <w:shd w:val="pct10" w:color="auto" w:fill="auto"/>
            <w:vAlign w:val="center"/>
          </w:tcPr>
          <w:p w14:paraId="0F8B8D0E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晨间活动</w:t>
            </w:r>
          </w:p>
        </w:tc>
        <w:tc>
          <w:tcPr>
            <w:tcW w:w="405" w:type="dxa"/>
            <w:shd w:val="pct10" w:color="auto" w:fill="auto"/>
            <w:vAlign w:val="center"/>
          </w:tcPr>
          <w:p w14:paraId="784132C1">
            <w:pPr>
              <w:spacing w:line="300" w:lineRule="exact"/>
              <w:jc w:val="center"/>
              <w:rPr>
                <w:rFonts w:hint="eastAsia" w:ascii="宋体" w:hAnsi="宋体" w:eastAsia="宋体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lang w:eastAsia="zh-CN"/>
              </w:rPr>
              <w:t>晨间游戏</w:t>
            </w:r>
          </w:p>
        </w:tc>
        <w:tc>
          <w:tcPr>
            <w:tcW w:w="8880" w:type="dxa"/>
            <w:gridSpan w:val="6"/>
            <w:vAlign w:val="center"/>
          </w:tcPr>
          <w:p w14:paraId="522CA2AB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签到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找标记贴一贴，和老师说"早上好"。</w:t>
            </w:r>
          </w:p>
          <w:p w14:paraId="7245490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重点区域：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语言区投放文明用语图片卡，供幼儿看一看、说一说。</w:t>
            </w:r>
          </w:p>
          <w:p w14:paraId="6604BF1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美工区：提供彩纸和胶水，粘贴"圆圆的灯笼"，感受国庆氛围。</w:t>
            </w:r>
          </w:p>
          <w:p w14:paraId="66BAE00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/>
                <w:color w:val="000000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晨间谈话：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国庆假期里，我和爸爸妈妈去哪里了？</w:t>
            </w:r>
          </w:p>
        </w:tc>
      </w:tr>
      <w:tr w14:paraId="34A41123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7207BFF6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05" w:type="dxa"/>
            <w:vMerge w:val="restart"/>
            <w:shd w:val="pct10" w:color="auto" w:fill="auto"/>
            <w:vAlign w:val="center"/>
          </w:tcPr>
          <w:p w14:paraId="38D76345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户外锻炼</w:t>
            </w:r>
          </w:p>
        </w:tc>
        <w:tc>
          <w:tcPr>
            <w:tcW w:w="8880" w:type="dxa"/>
            <w:gridSpan w:val="6"/>
            <w:vAlign w:val="center"/>
          </w:tcPr>
          <w:p w14:paraId="251F557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color w:val="FF000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队列练习： 能跟着老师一个跟着一个走，不推不挤。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律动、早操： 欣赏小班早操音乐，愿意跟着老师模仿简单的动作。</w:t>
            </w:r>
          </w:p>
        </w:tc>
      </w:tr>
      <w:tr w14:paraId="2ADD8AA2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6A015B9D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05" w:type="dxa"/>
            <w:vMerge w:val="continue"/>
            <w:shd w:val="pct10" w:color="auto" w:fill="auto"/>
            <w:vAlign w:val="center"/>
          </w:tcPr>
          <w:p w14:paraId="12921AE1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480" w:type="dxa"/>
            <w:tcBorders>
              <w:right w:val="single" w:color="auto" w:sz="8" w:space="0"/>
            </w:tcBorders>
            <w:vAlign w:val="center"/>
          </w:tcPr>
          <w:p w14:paraId="5BB5AB69">
            <w:pPr>
              <w:jc w:val="center"/>
              <w:rPr>
                <w:rFonts w:hint="default" w:ascii="宋体" w:hAnsi="宋体" w:eastAsia="宋体"/>
                <w:b/>
                <w:bCs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18"/>
                <w:szCs w:val="18"/>
                <w:highlight w:val="none"/>
                <w:lang w:val="en-US" w:eastAsia="zh-CN"/>
              </w:rPr>
              <w:t>集体游戏：</w:t>
            </w:r>
            <w:r>
              <w:rPr>
                <w:rFonts w:hint="eastAsia" w:ascii="宋体" w:hAnsi="宋体"/>
                <w:b/>
                <w:bCs w:val="0"/>
                <w:sz w:val="18"/>
                <w:szCs w:val="18"/>
                <w:highlight w:val="none"/>
                <w:lang w:val="en-US" w:eastAsia="zh-CN"/>
              </w:rPr>
              <w:t>滑滑梯</w:t>
            </w:r>
          </w:p>
          <w:p w14:paraId="284497B8">
            <w:pPr>
              <w:jc w:val="center"/>
              <w:rPr>
                <w:rFonts w:hint="eastAsia" w:ascii="宋体" w:hAnsi="宋体" w:eastAsia="宋体"/>
                <w:b/>
                <w:bCs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sz w:val="18"/>
                <w:szCs w:val="18"/>
                <w:highlight w:val="none"/>
                <w:lang w:val="en-US" w:eastAsia="zh-CN"/>
              </w:rPr>
              <w:t>（滑滑梯）</w:t>
            </w:r>
          </w:p>
          <w:p w14:paraId="093961AA">
            <w:pPr>
              <w:jc w:val="center"/>
              <w:rPr>
                <w:rFonts w:hint="default" w:ascii="宋体" w:hAnsi="宋体" w:eastAsia="宋体" w:cs="Calibri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kern w:val="2"/>
                <w:sz w:val="21"/>
                <w:szCs w:val="21"/>
                <w:lang w:val="en-US" w:eastAsia="zh-CN"/>
              </w:rPr>
              <w:t>排队滑滑梯</w:t>
            </w:r>
          </w:p>
        </w:tc>
        <w:tc>
          <w:tcPr>
            <w:tcW w:w="1480" w:type="dxa"/>
            <w:tcBorders>
              <w:left w:val="single" w:color="auto" w:sz="8" w:space="0"/>
            </w:tcBorders>
            <w:vAlign w:val="center"/>
          </w:tcPr>
          <w:p w14:paraId="06403C45">
            <w:pPr>
              <w:jc w:val="center"/>
              <w:rPr>
                <w:rFonts w:hint="default" w:ascii="宋体" w:hAnsi="宋体" w:eastAsia="宋体"/>
                <w:b/>
                <w:bCs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18"/>
                <w:szCs w:val="18"/>
                <w:highlight w:val="none"/>
                <w:lang w:val="en-US" w:eastAsia="zh-CN"/>
              </w:rPr>
              <w:t>集体游戏：</w:t>
            </w:r>
            <w:r>
              <w:rPr>
                <w:rFonts w:hint="eastAsia" w:ascii="宋体" w:hAnsi="宋体"/>
                <w:b/>
                <w:bCs w:val="0"/>
                <w:sz w:val="18"/>
                <w:szCs w:val="18"/>
                <w:highlight w:val="none"/>
                <w:lang w:val="en-US" w:eastAsia="zh-CN"/>
              </w:rPr>
              <w:t>双手拍皮球</w:t>
            </w:r>
          </w:p>
          <w:p w14:paraId="73A189F4">
            <w:pPr>
              <w:jc w:val="center"/>
              <w:rPr>
                <w:rFonts w:hint="eastAsia" w:ascii="宋体" w:hAnsi="宋体" w:eastAsia="宋体"/>
                <w:b/>
                <w:bCs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sz w:val="18"/>
                <w:szCs w:val="18"/>
                <w:highlight w:val="none"/>
                <w:lang w:val="en-US" w:eastAsia="zh-CN"/>
              </w:rPr>
              <w:t>（篮球区）</w:t>
            </w:r>
          </w:p>
          <w:p w14:paraId="71358D1D">
            <w:pPr>
              <w:jc w:val="center"/>
              <w:rPr>
                <w:rFonts w:hint="default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双手把球弹高</w:t>
            </w:r>
          </w:p>
        </w:tc>
        <w:tc>
          <w:tcPr>
            <w:tcW w:w="1480" w:type="dxa"/>
            <w:tcBorders>
              <w:left w:val="single" w:color="auto" w:sz="4" w:space="0"/>
            </w:tcBorders>
            <w:vAlign w:val="center"/>
          </w:tcPr>
          <w:p w14:paraId="48F4CEEE">
            <w:pPr>
              <w:jc w:val="center"/>
              <w:rPr>
                <w:rFonts w:hint="default" w:ascii="宋体" w:hAnsi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/>
              </w:rPr>
              <w:t>集体游戏：套圈</w:t>
            </w:r>
          </w:p>
          <w:p w14:paraId="7DE71116">
            <w:pPr>
              <w:jc w:val="center"/>
              <w:rPr>
                <w:rFonts w:hint="eastAsia" w:ascii="宋体" w:hAnsi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/>
              </w:rPr>
              <w:t>（投掷区）</w:t>
            </w:r>
          </w:p>
          <w:p w14:paraId="771324CF">
            <w:pPr>
              <w:jc w:val="center"/>
              <w:rPr>
                <w:rFonts w:hint="default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瞄准动作</w:t>
            </w:r>
          </w:p>
        </w:tc>
        <w:tc>
          <w:tcPr>
            <w:tcW w:w="1480" w:type="dxa"/>
            <w:tcBorders>
              <w:left w:val="single" w:color="auto" w:sz="4" w:space="0"/>
            </w:tcBorders>
            <w:vAlign w:val="center"/>
          </w:tcPr>
          <w:p w14:paraId="36A1ECD0">
            <w:pPr>
              <w:jc w:val="center"/>
              <w:rPr>
                <w:rFonts w:hint="default" w:ascii="宋体" w:hAnsi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/>
              </w:rPr>
              <w:t>集体游戏：滑滑梯</w:t>
            </w:r>
          </w:p>
          <w:p w14:paraId="2789F612">
            <w:pPr>
              <w:jc w:val="center"/>
              <w:rPr>
                <w:rFonts w:hint="eastAsia" w:ascii="宋体" w:hAnsi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/>
              </w:rPr>
              <w:t>（滑滑梯）</w:t>
            </w:r>
          </w:p>
          <w:p w14:paraId="478F568E">
            <w:pPr>
              <w:jc w:val="center"/>
              <w:rPr>
                <w:rFonts w:hint="default" w:ascii="宋体" w:hAnsi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有序排队</w:t>
            </w:r>
          </w:p>
        </w:tc>
        <w:tc>
          <w:tcPr>
            <w:tcW w:w="1480" w:type="dxa"/>
            <w:tcBorders>
              <w:right w:val="single" w:color="auto" w:sz="8" w:space="0"/>
            </w:tcBorders>
            <w:vAlign w:val="center"/>
          </w:tcPr>
          <w:p w14:paraId="119BBD77">
            <w:pPr>
              <w:jc w:val="center"/>
              <w:rPr>
                <w:rFonts w:hint="default" w:ascii="宋体" w:hAnsi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/>
              </w:rPr>
              <w:t>集体游戏：大胆钻爬</w:t>
            </w:r>
          </w:p>
          <w:p w14:paraId="70C0F706">
            <w:pPr>
              <w:jc w:val="center"/>
              <w:rPr>
                <w:rFonts w:hint="eastAsia" w:ascii="宋体" w:hAnsi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/>
              </w:rPr>
              <w:t>（山洞拱笼）</w:t>
            </w:r>
          </w:p>
          <w:p w14:paraId="46E3D606">
            <w:pPr>
              <w:jc w:val="center"/>
              <w:rPr>
                <w:rFonts w:hint="default" w:ascii="宋体" w:hAnsi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匀速钻爬</w:t>
            </w:r>
          </w:p>
        </w:tc>
        <w:tc>
          <w:tcPr>
            <w:tcW w:w="1480" w:type="dxa"/>
            <w:tcBorders>
              <w:left w:val="single" w:color="auto" w:sz="4" w:space="0"/>
            </w:tcBorders>
            <w:vAlign w:val="center"/>
          </w:tcPr>
          <w:p w14:paraId="22795DBA">
            <w:pPr>
              <w:jc w:val="center"/>
              <w:rPr>
                <w:rFonts w:hint="default" w:ascii="宋体" w:hAnsi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/>
              </w:rPr>
              <w:t>集体游戏：丢沙包</w:t>
            </w:r>
          </w:p>
          <w:p w14:paraId="0E05073C">
            <w:pPr>
              <w:jc w:val="center"/>
              <w:rPr>
                <w:rFonts w:hint="default" w:ascii="宋体" w:hAnsi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/>
              </w:rPr>
              <w:t>（投掷区）</w:t>
            </w:r>
          </w:p>
          <w:p w14:paraId="461164A3">
            <w:pPr>
              <w:jc w:val="center"/>
              <w:rPr>
                <w:rFonts w:hint="default" w:ascii="宋体" w:hAnsi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准备瞄准</w:t>
            </w:r>
          </w:p>
        </w:tc>
      </w:tr>
      <w:tr w14:paraId="1D9CB1BC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56C0A08D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05" w:type="dxa"/>
            <w:vMerge w:val="continue"/>
            <w:shd w:val="pct10" w:color="auto" w:fill="auto"/>
            <w:vAlign w:val="center"/>
          </w:tcPr>
          <w:p w14:paraId="445550CB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480" w:type="dxa"/>
            <w:tcBorders>
              <w:right w:val="single" w:color="auto" w:sz="8" w:space="0"/>
            </w:tcBorders>
            <w:vAlign w:val="center"/>
          </w:tcPr>
          <w:p w14:paraId="6D5570AC">
            <w:pPr>
              <w:jc w:val="center"/>
              <w:rPr>
                <w:rFonts w:hint="default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highlight w:val="none"/>
                <w:lang w:val="en-US" w:eastAsia="zh-CN"/>
              </w:rPr>
              <w:t>分散活动：红灯停绿灯行</w:t>
            </w:r>
          </w:p>
        </w:tc>
        <w:tc>
          <w:tcPr>
            <w:tcW w:w="1480" w:type="dxa"/>
            <w:tcBorders>
              <w:left w:val="single" w:color="auto" w:sz="8" w:space="0"/>
            </w:tcBorders>
            <w:vAlign w:val="center"/>
          </w:tcPr>
          <w:p w14:paraId="4C533F38">
            <w:pPr>
              <w:jc w:val="center"/>
              <w:rPr>
                <w:rFonts w:hint="default" w:ascii="宋体" w:hAnsi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highlight w:val="none"/>
                <w:lang w:val="en-US" w:eastAsia="zh-CN"/>
              </w:rPr>
              <w:t>分散活动：毛毛虫</w:t>
            </w:r>
          </w:p>
        </w:tc>
        <w:tc>
          <w:tcPr>
            <w:tcW w:w="1480" w:type="dxa"/>
            <w:tcBorders>
              <w:left w:val="single" w:color="auto" w:sz="4" w:space="0"/>
            </w:tcBorders>
            <w:vAlign w:val="center"/>
          </w:tcPr>
          <w:p w14:paraId="3DA3D74E">
            <w:pPr>
              <w:jc w:val="center"/>
              <w:rPr>
                <w:rFonts w:hint="default" w:ascii="宋体" w:hAnsi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分散活动：</w:t>
            </w:r>
            <w:r>
              <w:rPr>
                <w:rFonts w:hint="eastAsia" w:ascii="宋体" w:hAnsi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小猫头鹰游戏</w:t>
            </w:r>
          </w:p>
        </w:tc>
        <w:tc>
          <w:tcPr>
            <w:tcW w:w="1480" w:type="dxa"/>
            <w:tcBorders>
              <w:left w:val="single" w:color="auto" w:sz="4" w:space="0"/>
            </w:tcBorders>
            <w:vAlign w:val="center"/>
          </w:tcPr>
          <w:p w14:paraId="4CC57C73">
            <w:pPr>
              <w:jc w:val="center"/>
              <w:rPr>
                <w:rFonts w:hint="default" w:ascii="宋体" w:hAnsi="宋体"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分散活动：</w:t>
            </w:r>
            <w:r>
              <w:rPr>
                <w:rFonts w:hint="eastAsia" w:ascii="宋体" w:hAnsi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滚滚筒</w:t>
            </w:r>
          </w:p>
        </w:tc>
        <w:tc>
          <w:tcPr>
            <w:tcW w:w="1480" w:type="dxa"/>
            <w:tcBorders>
              <w:right w:val="single" w:color="auto" w:sz="8" w:space="0"/>
            </w:tcBorders>
            <w:vAlign w:val="center"/>
          </w:tcPr>
          <w:p w14:paraId="58704AD2">
            <w:pPr>
              <w:jc w:val="center"/>
              <w:rPr>
                <w:rFonts w:hint="default" w:ascii="宋体" w:hAnsi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宋体" w:hAnsi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分散活动：</w:t>
            </w:r>
            <w:r>
              <w:rPr>
                <w:rFonts w:hint="eastAsia" w:ascii="宋体" w:hAnsi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木头人</w:t>
            </w:r>
          </w:p>
        </w:tc>
        <w:tc>
          <w:tcPr>
            <w:tcW w:w="1480" w:type="dxa"/>
            <w:tcBorders>
              <w:left w:val="single" w:color="auto" w:sz="4" w:space="0"/>
            </w:tcBorders>
            <w:vAlign w:val="center"/>
          </w:tcPr>
          <w:p w14:paraId="273866DA">
            <w:pPr>
              <w:jc w:val="center"/>
              <w:rPr>
                <w:rFonts w:hint="default" w:ascii="宋体" w:hAnsi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分散活动：切西瓜</w:t>
            </w:r>
          </w:p>
        </w:tc>
      </w:tr>
      <w:tr w14:paraId="5A8738B4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1CEB7E3A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学习</w:t>
            </w:r>
          </w:p>
          <w:p w14:paraId="6836F8BE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活动</w:t>
            </w:r>
          </w:p>
        </w:tc>
        <w:tc>
          <w:tcPr>
            <w:tcW w:w="1480" w:type="dxa"/>
            <w:tcBorders>
              <w:right w:val="single" w:color="auto" w:sz="8" w:space="0"/>
            </w:tcBorders>
            <w:vAlign w:val="center"/>
          </w:tcPr>
          <w:p w14:paraId="5895AF25">
            <w:pPr>
              <w:jc w:val="center"/>
              <w:rPr>
                <w:rFonts w:hint="default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语言：我能，我会</w:t>
            </w:r>
          </w:p>
          <w:p w14:paraId="6FD280FD">
            <w:pPr>
              <w:jc w:val="center"/>
              <w:rPr>
                <w:rFonts w:hint="default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cs="Times New Roman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>学会说儿歌</w:t>
            </w:r>
          </w:p>
        </w:tc>
        <w:tc>
          <w:tcPr>
            <w:tcW w:w="1480" w:type="dxa"/>
            <w:tcBorders>
              <w:left w:val="single" w:color="auto" w:sz="8" w:space="0"/>
            </w:tcBorders>
            <w:vAlign w:val="center"/>
          </w:tcPr>
          <w:p w14:paraId="717ABBBF">
            <w:pPr>
              <w:jc w:val="center"/>
              <w:rPr>
                <w:rFonts w:hint="default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社会：</w:t>
            </w:r>
            <w:r>
              <w:rPr>
                <w:rFonts w:hint="eastAsia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我会抹椅子</w:t>
            </w:r>
          </w:p>
          <w:p w14:paraId="7666A8EA">
            <w:pPr>
              <w:jc w:val="center"/>
              <w:rPr>
                <w:rFonts w:hint="default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cs="Times New Roman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>用湿纸巾擦椅子</w:t>
            </w:r>
          </w:p>
        </w:tc>
        <w:tc>
          <w:tcPr>
            <w:tcW w:w="1480" w:type="dxa"/>
            <w:tcBorders>
              <w:left w:val="single" w:color="auto" w:sz="4" w:space="0"/>
            </w:tcBorders>
            <w:vAlign w:val="center"/>
          </w:tcPr>
          <w:p w14:paraId="289940B2">
            <w:pPr>
              <w:jc w:val="center"/>
              <w:rPr>
                <w:rFonts w:hint="default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数学</w:t>
            </w:r>
            <w:r>
              <w:rPr>
                <w:rFonts w:hint="eastAsia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：动物幼儿园</w:t>
            </w:r>
          </w:p>
          <w:p w14:paraId="6783C798"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>认识数字1-5</w:t>
            </w:r>
          </w:p>
        </w:tc>
        <w:tc>
          <w:tcPr>
            <w:tcW w:w="1480" w:type="dxa"/>
            <w:tcBorders>
              <w:left w:val="single" w:color="auto" w:sz="4" w:space="0"/>
            </w:tcBorders>
            <w:vAlign w:val="center"/>
          </w:tcPr>
          <w:p w14:paraId="36EE29B1">
            <w:pPr>
              <w:jc w:val="center"/>
              <w:rPr>
                <w:rFonts w:hint="default" w:ascii="宋体" w:hAnsi="宋体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美术</w:t>
            </w:r>
            <w:r>
              <w:rPr>
                <w:rFonts w:hint="eastAsia" w:ascii="宋体" w:hAnsi="宋体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：</w:t>
            </w:r>
            <w:r>
              <w:rPr>
                <w:rFonts w:hint="eastAsia" w:ascii="宋体" w:hAnsi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神奇的画笔</w:t>
            </w:r>
          </w:p>
          <w:p w14:paraId="546E5A08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>用水彩笔画自己</w:t>
            </w:r>
          </w:p>
        </w:tc>
        <w:tc>
          <w:tcPr>
            <w:tcW w:w="1480" w:type="dxa"/>
            <w:tcBorders>
              <w:right w:val="single" w:color="auto" w:sz="8" w:space="0"/>
            </w:tcBorders>
            <w:vAlign w:val="center"/>
          </w:tcPr>
          <w:p w14:paraId="27BF00FD">
            <w:pPr>
              <w:jc w:val="center"/>
              <w:rPr>
                <w:rFonts w:hint="eastAsia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健康：有趣的户外</w:t>
            </w:r>
          </w:p>
          <w:p w14:paraId="1D48419B">
            <w:pPr>
              <w:jc w:val="center"/>
              <w:rPr>
                <w:rFonts w:hint="default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>户外寻找美景</w:t>
            </w:r>
          </w:p>
        </w:tc>
        <w:tc>
          <w:tcPr>
            <w:tcW w:w="1480" w:type="dxa"/>
            <w:tcBorders>
              <w:left w:val="single" w:color="auto" w:sz="4" w:space="0"/>
            </w:tcBorders>
            <w:vAlign w:val="center"/>
          </w:tcPr>
          <w:p w14:paraId="708C3C2B">
            <w:pPr>
              <w:jc w:val="center"/>
              <w:rPr>
                <w:rFonts w:hint="default" w:ascii="宋体" w:hAnsi="宋体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音乐</w:t>
            </w:r>
            <w:r>
              <w:rPr>
                <w:rFonts w:hint="eastAsia" w:ascii="宋体" w:hAnsi="宋体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：</w:t>
            </w:r>
            <w:r>
              <w:rPr>
                <w:rFonts w:hint="eastAsia" w:ascii="宋体" w:hAnsi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我爱我的幼儿园</w:t>
            </w:r>
          </w:p>
          <w:p w14:paraId="11BBB9BE">
            <w:pPr>
              <w:jc w:val="center"/>
              <w:rPr>
                <w:rFonts w:hint="default" w:ascii="宋体" w:hAnsi="宋体" w:cs="Times New Roman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>边唱歌边做动作</w:t>
            </w:r>
          </w:p>
        </w:tc>
      </w:tr>
      <w:tr w14:paraId="7A2D0990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60CF0493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上午</w:t>
            </w:r>
          </w:p>
          <w:p w14:paraId="61BEA84A">
            <w:pPr>
              <w:spacing w:line="300" w:lineRule="exact"/>
              <w:jc w:val="center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hint="eastAsia" w:ascii="宋体" w:hAnsi="宋体"/>
                <w:bCs/>
                <w:sz w:val="24"/>
              </w:rPr>
              <w:t>游戏</w:t>
            </w:r>
          </w:p>
        </w:tc>
        <w:tc>
          <w:tcPr>
            <w:tcW w:w="1480" w:type="dxa"/>
            <w:tcBorders>
              <w:bottom w:val="single" w:color="auto" w:sz="8" w:space="0"/>
              <w:right w:val="single" w:color="auto" w:sz="8" w:space="0"/>
            </w:tcBorders>
            <w:vAlign w:val="center"/>
          </w:tcPr>
          <w:p w14:paraId="2F986861">
            <w:pPr>
              <w:jc w:val="center"/>
              <w:rPr>
                <w:rFonts w:hint="default" w:ascii="宋体" w:hAnsi="宋体" w:eastAsia="宋体" w:cs="Calibri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美术室：练习做波点图案</w:t>
            </w:r>
          </w:p>
        </w:tc>
        <w:tc>
          <w:tcPr>
            <w:tcW w:w="1480" w:type="dxa"/>
            <w:tcBorders>
              <w:left w:val="single" w:color="auto" w:sz="8" w:space="0"/>
            </w:tcBorders>
            <w:vAlign w:val="center"/>
          </w:tcPr>
          <w:p w14:paraId="1F8939E8">
            <w:pPr>
              <w:jc w:val="center"/>
              <w:rPr>
                <w:rFonts w:hint="default" w:ascii="宋体" w:hAnsi="宋体" w:eastAsia="宋体" w:cs="Calibri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color w:val="auto"/>
                <w:sz w:val="21"/>
                <w:szCs w:val="21"/>
                <w:lang w:val="en-US" w:eastAsia="zh-CN"/>
              </w:rPr>
              <w:t>游戏活动</w:t>
            </w:r>
          </w:p>
        </w:tc>
        <w:tc>
          <w:tcPr>
            <w:tcW w:w="1480" w:type="dxa"/>
            <w:tcBorders>
              <w:left w:val="single" w:color="auto" w:sz="4" w:space="0"/>
            </w:tcBorders>
            <w:vAlign w:val="center"/>
          </w:tcPr>
          <w:p w14:paraId="59BE3B48">
            <w:pPr>
              <w:jc w:val="center"/>
              <w:rPr>
                <w:rFonts w:hint="default" w:ascii="宋体" w:hAnsi="宋体" w:eastAsia="宋体" w:cs="Calibri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color w:val="auto"/>
                <w:sz w:val="21"/>
                <w:szCs w:val="21"/>
                <w:lang w:val="en-US" w:eastAsia="zh-CN"/>
              </w:rPr>
              <w:t>游戏活动</w:t>
            </w:r>
          </w:p>
        </w:tc>
        <w:tc>
          <w:tcPr>
            <w:tcW w:w="1480" w:type="dxa"/>
            <w:tcBorders>
              <w:left w:val="single" w:color="auto" w:sz="4" w:space="0"/>
            </w:tcBorders>
            <w:vAlign w:val="center"/>
          </w:tcPr>
          <w:p w14:paraId="40CB2359">
            <w:pPr>
              <w:jc w:val="center"/>
              <w:rPr>
                <w:rFonts w:hint="default" w:ascii="宋体" w:hAnsi="宋体" w:eastAsia="宋体" w:cs="Calibri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color w:val="auto"/>
                <w:sz w:val="21"/>
                <w:szCs w:val="21"/>
                <w:lang w:val="en-US" w:eastAsia="zh-CN"/>
              </w:rPr>
              <w:t>乐高</w:t>
            </w:r>
          </w:p>
        </w:tc>
        <w:tc>
          <w:tcPr>
            <w:tcW w:w="1480" w:type="dxa"/>
            <w:tcBorders>
              <w:bottom w:val="single" w:color="auto" w:sz="8" w:space="0"/>
              <w:right w:val="single" w:color="auto" w:sz="8" w:space="0"/>
            </w:tcBorders>
            <w:vAlign w:val="center"/>
          </w:tcPr>
          <w:p w14:paraId="0FA90134">
            <w:pPr>
              <w:jc w:val="center"/>
              <w:rPr>
                <w:rFonts w:hint="default" w:ascii="宋体" w:hAnsi="宋体" w:cs="Calibri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color w:val="auto"/>
                <w:sz w:val="21"/>
                <w:szCs w:val="21"/>
                <w:lang w:val="en-US" w:eastAsia="zh-CN"/>
              </w:rPr>
              <w:t>科发室：感受影子</w:t>
            </w:r>
          </w:p>
        </w:tc>
        <w:tc>
          <w:tcPr>
            <w:tcW w:w="1480" w:type="dxa"/>
            <w:tcBorders>
              <w:left w:val="single" w:color="auto" w:sz="4" w:space="0"/>
            </w:tcBorders>
            <w:vAlign w:val="center"/>
          </w:tcPr>
          <w:p w14:paraId="0C8504E2">
            <w:pPr>
              <w:jc w:val="center"/>
              <w:rPr>
                <w:rFonts w:hint="default" w:ascii="宋体" w:hAnsi="宋体" w:cs="Calibri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color w:val="auto"/>
                <w:sz w:val="21"/>
                <w:szCs w:val="21"/>
                <w:lang w:val="en-US" w:eastAsia="zh-CN"/>
              </w:rPr>
              <w:t>游戏活动</w:t>
            </w:r>
          </w:p>
        </w:tc>
      </w:tr>
      <w:tr w14:paraId="5A56ED3F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5" w:hRule="atLeast"/>
        </w:trPr>
        <w:tc>
          <w:tcPr>
            <w:tcW w:w="792" w:type="dxa"/>
            <w:gridSpan w:val="2"/>
            <w:shd w:val="pct10" w:color="auto" w:fill="auto"/>
            <w:vAlign w:val="center"/>
          </w:tcPr>
          <w:p w14:paraId="2501C91D">
            <w:pPr>
              <w:spacing w:line="300" w:lineRule="exact"/>
              <w:ind w:left="6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下午</w:t>
            </w:r>
          </w:p>
          <w:p w14:paraId="09E62ABC">
            <w:pPr>
              <w:spacing w:line="300" w:lineRule="exact"/>
              <w:ind w:left="60"/>
              <w:jc w:val="center"/>
              <w:rPr>
                <w:rFonts w:hint="eastAsia" w:ascii="宋体" w:hAnsi="宋体" w:eastAsia="宋体"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szCs w:val="21"/>
                <w:lang w:eastAsia="zh-CN"/>
              </w:rPr>
              <w:t>户外</w:t>
            </w:r>
          </w:p>
          <w:p w14:paraId="23C18286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活动</w:t>
            </w:r>
          </w:p>
        </w:tc>
        <w:tc>
          <w:tcPr>
            <w:tcW w:w="1480" w:type="dxa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EF7919C">
            <w:pPr>
              <w:jc w:val="center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种植园</w:t>
            </w:r>
          </w:p>
        </w:tc>
        <w:tc>
          <w:tcPr>
            <w:tcW w:w="1480" w:type="dxa"/>
            <w:tcBorders>
              <w:left w:val="single" w:color="auto" w:sz="8" w:space="0"/>
            </w:tcBorders>
            <w:vAlign w:val="center"/>
          </w:tcPr>
          <w:p w14:paraId="01CEF9AC">
            <w:pPr>
              <w:jc w:val="center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饲养区</w:t>
            </w:r>
          </w:p>
        </w:tc>
        <w:tc>
          <w:tcPr>
            <w:tcW w:w="1480" w:type="dxa"/>
            <w:tcBorders>
              <w:left w:val="single" w:color="auto" w:sz="4" w:space="0"/>
            </w:tcBorders>
            <w:vAlign w:val="center"/>
          </w:tcPr>
          <w:p w14:paraId="7C0BCEC0">
            <w:pPr>
              <w:jc w:val="center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color w:val="auto"/>
                <w:sz w:val="21"/>
                <w:szCs w:val="21"/>
                <w:lang w:val="en-US" w:eastAsia="zh-CN"/>
              </w:rPr>
              <w:t>游戏活动</w:t>
            </w:r>
          </w:p>
        </w:tc>
        <w:tc>
          <w:tcPr>
            <w:tcW w:w="1480" w:type="dxa"/>
            <w:tcBorders>
              <w:left w:val="single" w:color="auto" w:sz="4" w:space="0"/>
            </w:tcBorders>
            <w:vAlign w:val="center"/>
          </w:tcPr>
          <w:p w14:paraId="5BB86111">
            <w:pPr>
              <w:jc w:val="center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color w:val="auto"/>
                <w:sz w:val="21"/>
                <w:szCs w:val="21"/>
                <w:lang w:val="en-US" w:eastAsia="zh-CN"/>
              </w:rPr>
              <w:t>游戏活动</w:t>
            </w:r>
          </w:p>
        </w:tc>
        <w:tc>
          <w:tcPr>
            <w:tcW w:w="1480" w:type="dxa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93D3232">
            <w:pPr>
              <w:jc w:val="center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color w:val="auto"/>
                <w:sz w:val="21"/>
                <w:szCs w:val="21"/>
                <w:lang w:val="en-US" w:eastAsia="zh-CN"/>
              </w:rPr>
              <w:t>游戏活动</w:t>
            </w:r>
          </w:p>
        </w:tc>
        <w:tc>
          <w:tcPr>
            <w:tcW w:w="1480" w:type="dxa"/>
            <w:tcBorders>
              <w:left w:val="single" w:color="auto" w:sz="4" w:space="0"/>
            </w:tcBorders>
            <w:vAlign w:val="center"/>
          </w:tcPr>
          <w:p w14:paraId="2A56E0D6">
            <w:pPr>
              <w:jc w:val="center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color w:val="auto"/>
                <w:sz w:val="21"/>
                <w:szCs w:val="21"/>
                <w:lang w:val="en-US" w:eastAsia="zh-CN"/>
              </w:rPr>
              <w:t>游戏活动</w:t>
            </w:r>
          </w:p>
        </w:tc>
      </w:tr>
      <w:tr w14:paraId="76B745E1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atLeast"/>
        </w:trPr>
        <w:tc>
          <w:tcPr>
            <w:tcW w:w="792" w:type="dxa"/>
            <w:gridSpan w:val="2"/>
            <w:tcBorders>
              <w:bottom w:val="single" w:color="auto" w:sz="4" w:space="0"/>
            </w:tcBorders>
            <w:shd w:val="pct10" w:color="auto" w:fill="auto"/>
            <w:vAlign w:val="center"/>
          </w:tcPr>
          <w:p w14:paraId="593D42CB">
            <w:pPr>
              <w:spacing w:line="300" w:lineRule="exact"/>
              <w:jc w:val="center"/>
              <w:rPr>
                <w:rFonts w:ascii="宋体" w:hAnsi="宋体"/>
                <w:bCs/>
                <w:spacing w:val="-20"/>
                <w:szCs w:val="21"/>
              </w:rPr>
            </w:pPr>
            <w:r>
              <w:rPr>
                <w:rFonts w:hint="eastAsia" w:ascii="宋体" w:hAnsi="宋体"/>
                <w:bCs/>
                <w:spacing w:val="-20"/>
                <w:szCs w:val="21"/>
              </w:rPr>
              <w:t>日 常 生 活</w:t>
            </w:r>
          </w:p>
        </w:tc>
        <w:tc>
          <w:tcPr>
            <w:tcW w:w="8880" w:type="dxa"/>
            <w:gridSpan w:val="6"/>
            <w:tcBorders>
              <w:bottom w:val="single" w:color="auto" w:sz="4" w:space="0"/>
            </w:tcBorders>
            <w:vAlign w:val="center"/>
          </w:tcPr>
          <w:p w14:paraId="045EAEB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练习自己吃饭、自己如厕，教师及时鼓励和帮助。</w:t>
            </w:r>
          </w:p>
          <w:p w14:paraId="1791B42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巩固把玩具送回家，能按标记收拾玩具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。</w:t>
            </w:r>
          </w:p>
          <w:p w14:paraId="02E937D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放假前一天进行假期安全教育（不跟陌生人走、过马路牵好大人的手等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，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返园后关注幼儿假期后的情绪与身体状况，及时安抚。</w:t>
            </w:r>
          </w:p>
        </w:tc>
      </w:tr>
      <w:tr w14:paraId="0198BA5D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8" w:hRule="atLeast"/>
        </w:trPr>
        <w:tc>
          <w:tcPr>
            <w:tcW w:w="792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123D76F2">
            <w:pPr>
              <w:spacing w:line="300" w:lineRule="exact"/>
              <w:jc w:val="center"/>
              <w:rPr>
                <w:rFonts w:ascii="宋体" w:hAnsi="宋体"/>
                <w:bCs/>
                <w:spacing w:val="-20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家长工作</w:t>
            </w:r>
          </w:p>
        </w:tc>
        <w:tc>
          <w:tcPr>
            <w:tcW w:w="8880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8D3178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请家长在家鼓励幼儿自己吃饭、自己穿鞋，培养初步的生活自理能力。</w:t>
            </w:r>
          </w:p>
          <w:p w14:paraId="6BD2271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假期前请家长配合做好安全教育，返园时可带一张假期照片，用于分享交流。</w:t>
            </w:r>
          </w:p>
        </w:tc>
      </w:tr>
      <w:tr w14:paraId="2078F652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</w:trPr>
        <w:tc>
          <w:tcPr>
            <w:tcW w:w="792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5D206752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环境创设</w:t>
            </w:r>
          </w:p>
        </w:tc>
        <w:tc>
          <w:tcPr>
            <w:tcW w:w="8880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95670E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布置主题墙饰"我上幼儿园啦"，展示幼儿的作品和照片，营造温馨的班级氛围。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2.结合小班幼儿的年龄特点，师幼共同建立简单的班级规则</w:t>
            </w:r>
          </w:p>
        </w:tc>
      </w:tr>
    </w:tbl>
    <w:p w14:paraId="1340C90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361" w:right="1361" w:bottom="1361" w:left="1474" w:header="454" w:footer="454" w:gutter="0"/>
          <w:cols w:space="0" w:num="1"/>
          <w:rtlGutter w:val="0"/>
          <w:docGrid w:type="lines" w:linePitch="312" w:charSpace="0"/>
        </w:sectPr>
      </w:pPr>
    </w:p>
    <w:p w14:paraId="55084EC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bookmarkStart w:id="0" w:name="_GoBack"/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-1079500</wp:posOffset>
            </wp:positionH>
            <wp:positionV relativeFrom="paragraph">
              <wp:posOffset>48260</wp:posOffset>
            </wp:positionV>
            <wp:extent cx="6541135" cy="8227060"/>
            <wp:effectExtent l="0" t="0" r="12065" b="2540"/>
            <wp:wrapNone/>
            <wp:docPr id="3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rcRect t="2378"/>
                    <a:stretch>
                      <a:fillRect/>
                    </a:stretch>
                  </pic:blipFill>
                  <pic:spPr>
                    <a:xfrm>
                      <a:off x="0" y="0"/>
                      <a:ext cx="6541135" cy="82270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14:paraId="0126E51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5703DA1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6ABA415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27F4B2F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4DB882F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00D98CB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5963422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6DB33E9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3FDF556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41E53B0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599440</wp:posOffset>
                </wp:positionH>
                <wp:positionV relativeFrom="paragraph">
                  <wp:posOffset>203200</wp:posOffset>
                </wp:positionV>
                <wp:extent cx="3460115" cy="2477135"/>
                <wp:effectExtent l="0" t="0" r="14605" b="6985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543685" y="4214495"/>
                          <a:ext cx="3460115" cy="24771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81B3B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0" w:lineRule="auto"/>
                              <w:ind w:firstLine="480" w:firstLineChars="200"/>
                              <w:textAlignment w:val="auto"/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>1.正值秋季，气温变化大，请家长根据天气变化和幼儿自身情况，适当增减衣物，出汗多的小朋友可以带一块垫汗巾。</w:t>
                            </w:r>
                          </w:p>
                          <w:p w14:paraId="04A8719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0" w:lineRule="auto"/>
                              <w:ind w:firstLine="480" w:firstLineChars="200"/>
                              <w:textAlignment w:val="auto"/>
                              <w:rPr>
                                <w:rFonts w:hint="default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>2.若您发现宝宝有下列不适情况，请务必在家休息观察，并及时报告：发烧、呕吐、麻疹、水痘、腮腺炎、手足口。</w:t>
                            </w:r>
                          </w:p>
                          <w:p w14:paraId="533D261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.2pt;margin-top:16pt;height:195.05pt;width:272.45pt;z-index:251665408;mso-width-relative:page;mso-height-relative:page;" fillcolor="#FFFFFF [3201]" filled="t" stroked="f" coordsize="21600,21600" o:gfxdata="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DZ2guI&#10;1AAAAAkBAAAPAAAAAAAAAAEAIAAAACIAAABkcnMvZG93bnJldi54bWxQSwECFAAUAAAACACHTuJA&#10;LqGv4V4CAACcBAAADgAAAAAAAAABACAAAAAjAQAAZHJzL2Uyb0RvYy54bWxQSwUGAAAAAAYABgBZ&#10;AQAA8w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4D81B3BC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60" w:lineRule="auto"/>
                        <w:ind w:firstLine="480" w:firstLineChars="200"/>
                        <w:textAlignment w:val="auto"/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>1.正值秋季，气温变化大，请家长根据天气变化和幼儿自身情况，适当增减衣物，出汗多的小朋友可以带一块垫汗巾。</w:t>
                      </w:r>
                    </w:p>
                    <w:p w14:paraId="04A87197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60" w:lineRule="auto"/>
                        <w:ind w:firstLine="480" w:firstLineChars="200"/>
                        <w:textAlignment w:val="auto"/>
                        <w:rPr>
                          <w:rFonts w:hint="default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>2.若您发现宝宝有下列不适情况，请务必在家休息观察，并及时报告：发烧、呕吐、麻疹、水痘、腮腺炎、手足口。</w:t>
                      </w:r>
                    </w:p>
                    <w:p w14:paraId="533D2617"/>
                  </w:txbxContent>
                </v:textbox>
              </v:shape>
            </w:pict>
          </mc:Fallback>
        </mc:AlternateContent>
      </w:r>
    </w:p>
    <w:p w14:paraId="6071B1C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0A0FAD0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13BFE45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3590970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569710E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082593A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0202D17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40B5BB9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04E41F4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5C8524A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72FEFA0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349B3F7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1934C83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4C75FD7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6EF3D44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5E69145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665AC4C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74E5A02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sectPr>
          <w:pgSz w:w="11906" w:h="16838"/>
          <w:pgMar w:top="1361" w:right="1361" w:bottom="1361" w:left="1474" w:header="454" w:footer="454" w:gutter="0"/>
          <w:cols w:space="0" w:num="1"/>
          <w:rtlGutter w:val="0"/>
          <w:docGrid w:type="lines" w:linePitch="312" w:charSpace="0"/>
        </w:sect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680085</wp:posOffset>
                </wp:positionH>
                <wp:positionV relativeFrom="paragraph">
                  <wp:posOffset>2743835</wp:posOffset>
                </wp:positionV>
                <wp:extent cx="4092575" cy="4572635"/>
                <wp:effectExtent l="4445" t="4445" r="17780" b="1016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799590" y="4782185"/>
                          <a:ext cx="4092575" cy="4572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442E4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0" w:lineRule="auto"/>
                              <w:ind w:firstLine="480" w:firstLineChars="200"/>
                              <w:textAlignment w:val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随着秋天的到来，气温开始下降，天气也变得干燥起来。做好各项保健措施，对维护幼儿健康十分重要。</w:t>
                            </w:r>
                          </w:p>
                          <w:p w14:paraId="009EF3F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0" w:lineRule="auto"/>
                              <w:textAlignment w:val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诀窍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1:给孩子多喝水</w:t>
                            </w:r>
                          </w:p>
                          <w:p w14:paraId="0BA48551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0" w:lineRule="auto"/>
                              <w:textAlignment w:val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秋高气爽，孩子应该多喝白开水。</w:t>
                            </w:r>
                          </w:p>
                          <w:p w14:paraId="52DC036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0" w:lineRule="auto"/>
                              <w:textAlignment w:val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诀窍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2:少吃“上火”食物</w:t>
                            </w:r>
                          </w:p>
                          <w:p w14:paraId="5FC4573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0" w:lineRule="auto"/>
                              <w:textAlignment w:val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刺激性食物应该少吃，容易“上火”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。少吃偏咸的食品，因为盐分太多容易加速体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内水分的散失。</w:t>
                            </w:r>
                          </w:p>
                          <w:p w14:paraId="43B7EDC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0" w:lineRule="auto"/>
                              <w:textAlignment w:val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诀窍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3:呵护孩子皮肤</w:t>
                            </w:r>
                          </w:p>
                          <w:p w14:paraId="4E6A224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0" w:lineRule="auto"/>
                              <w:textAlignment w:val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诀窍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4:营养调理</w:t>
                            </w:r>
                          </w:p>
                          <w:p w14:paraId="3B773A9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0" w:lineRule="auto"/>
                              <w:textAlignment w:val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要荤素搭配，粗细搭配，做到平衡饮食，才能减少秋季发病。</w:t>
                            </w:r>
                          </w:p>
                          <w:p w14:paraId="6C7E1ACF">
                            <w:pPr>
                              <w:jc w:val="center"/>
                              <w:rPr>
                                <w:rFonts w:hint="eastAsia" w:ascii="黑体" w:hAnsi="黑体" w:eastAsia="黑体"/>
                                <w:sz w:val="24"/>
                                <w:szCs w:val="24"/>
                              </w:rPr>
                            </w:pPr>
                          </w:p>
                          <w:p w14:paraId="7E1F649C">
                            <w:pPr>
                              <w:jc w:val="center"/>
                              <w:rPr>
                                <w:rFonts w:ascii="黑体" w:hAnsi="黑体" w:eastAsia="黑体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 w:val="24"/>
                                <w:szCs w:val="24"/>
                              </w:rPr>
                              <w:t>安全</w:t>
                            </w:r>
                          </w:p>
                          <w:p w14:paraId="7C311357">
                            <w:pPr>
                              <w:ind w:firstLine="560" w:firstLineChars="20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为了保护幼儿的安全，请家长们自觉遵守幼儿园的接送制度，如有特殊情况请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在接送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前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一定要跟老师打招呼。</w:t>
                            </w:r>
                          </w:p>
                          <w:p w14:paraId="6D7E492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3.55pt;margin-top:216.05pt;height:360.05pt;width:322.25pt;z-index:251661312;mso-width-relative:page;mso-height-relative:page;" fillcolor="#FFFFFF [3201]" filled="t" stroked="t" coordsize="21600,21600" o:gfxdata="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DwurLS1wAAAAwBAAAPAAAAAAAAAAEAIAAAACIAAABkcnMvZG93bnJldi54bWxQSwECFAAU&#10;AAAACACHTuJAdO/k6mQCAADEBAAADgAAAAAAAAABACAAAAAmAQAAZHJzL2Uyb0RvYy54bWxQSwUG&#10;AAAAAAYABgBZAQAA/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4442E49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60" w:lineRule="auto"/>
                        <w:ind w:firstLine="480" w:firstLineChars="200"/>
                        <w:textAlignment w:val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随着秋天的到来，气温开始下降，天气也变得干燥起来。做好各项保健措施，对维护幼儿健康十分重要。</w:t>
                      </w:r>
                    </w:p>
                    <w:p w14:paraId="009EF3FA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60" w:lineRule="auto"/>
                        <w:textAlignment w:val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诀窍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1:给孩子多喝水</w:t>
                      </w:r>
                    </w:p>
                    <w:p w14:paraId="0BA48551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60" w:lineRule="auto"/>
                        <w:textAlignment w:val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秋高气爽，孩子应该多喝白开水。</w:t>
                      </w:r>
                    </w:p>
                    <w:p w14:paraId="52DC0366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60" w:lineRule="auto"/>
                        <w:textAlignment w:val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诀窍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2:少吃“上火”食物</w:t>
                      </w:r>
                    </w:p>
                    <w:p w14:paraId="5FC45732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60" w:lineRule="auto"/>
                        <w:textAlignment w:val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刺激性食物应该少吃，容易“上火”</w:t>
                      </w:r>
                      <w:r>
                        <w:rPr>
                          <w:sz w:val="24"/>
                          <w:szCs w:val="24"/>
                        </w:rPr>
                        <w:t>。少吃偏咸的食品，因为盐分太多容易加速体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内水分的散失。</w:t>
                      </w:r>
                    </w:p>
                    <w:p w14:paraId="43B7EDC4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60" w:lineRule="auto"/>
                        <w:textAlignment w:val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诀窍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3:呵护孩子皮肤</w:t>
                      </w:r>
                    </w:p>
                    <w:p w14:paraId="4E6A224A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60" w:lineRule="auto"/>
                        <w:textAlignment w:val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诀窍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4:营养调理</w:t>
                      </w:r>
                    </w:p>
                    <w:p w14:paraId="3B773A9C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60" w:lineRule="auto"/>
                        <w:textAlignment w:val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要荤素搭配，粗细搭配，做到平衡饮食，才能减少秋季发病。</w:t>
                      </w:r>
                    </w:p>
                    <w:p w14:paraId="6C7E1ACF">
                      <w:pPr>
                        <w:jc w:val="center"/>
                        <w:rPr>
                          <w:rFonts w:hint="eastAsia" w:ascii="黑体" w:hAnsi="黑体" w:eastAsia="黑体"/>
                          <w:sz w:val="24"/>
                          <w:szCs w:val="24"/>
                        </w:rPr>
                      </w:pPr>
                    </w:p>
                    <w:p w14:paraId="7E1F649C">
                      <w:pPr>
                        <w:jc w:val="center"/>
                        <w:rPr>
                          <w:rFonts w:ascii="黑体" w:hAnsi="黑体" w:eastAsia="黑体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黑体" w:hAnsi="黑体" w:eastAsia="黑体"/>
                          <w:sz w:val="24"/>
                          <w:szCs w:val="24"/>
                        </w:rPr>
                        <w:t>安全</w:t>
                      </w:r>
                    </w:p>
                    <w:p w14:paraId="7C311357">
                      <w:pPr>
                        <w:ind w:firstLine="560" w:firstLineChars="20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为了保护幼儿的安全，请家长们自觉遵守幼儿园的接送制度，如有特殊情况请</w:t>
                      </w:r>
                      <w:r>
                        <w:rPr>
                          <w:sz w:val="28"/>
                          <w:szCs w:val="28"/>
                        </w:rPr>
                        <w:t>在接送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前</w:t>
                      </w:r>
                      <w:r>
                        <w:rPr>
                          <w:sz w:val="28"/>
                          <w:szCs w:val="28"/>
                        </w:rPr>
                        <w:t>一定要跟老师打招呼。</w:t>
                      </w:r>
                    </w:p>
                    <w:p w14:paraId="6D7E492F"/>
                  </w:txbxContent>
                </v:textbox>
              </v:shape>
            </w:pict>
          </mc:Fallback>
        </mc:AlternateContent>
      </w:r>
    </w:p>
    <w:p w14:paraId="391FED0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sectPr>
          <w:pgSz w:w="11906" w:h="16838"/>
          <w:pgMar w:top="1361" w:right="1361" w:bottom="1361" w:left="1474" w:header="454" w:footer="454" w:gutter="0"/>
          <w:cols w:space="0" w:num="1"/>
          <w:rtlGutter w:val="0"/>
          <w:docGrid w:type="lines" w:linePitch="312" w:charSpace="0"/>
        </w:sect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261620</wp:posOffset>
                </wp:positionH>
                <wp:positionV relativeFrom="paragraph">
                  <wp:posOffset>3085465</wp:posOffset>
                </wp:positionV>
                <wp:extent cx="4900295" cy="1722755"/>
                <wp:effectExtent l="0" t="0" r="6985" b="14605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68070" y="2867660"/>
                          <a:ext cx="4900295" cy="17227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B3EF69">
                            <w:pPr>
                              <w:jc w:val="center"/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  <w:t>我爱我的幼儿园，</w:t>
                            </w:r>
                          </w:p>
                          <w:p w14:paraId="70BBFA81">
                            <w:pPr>
                              <w:jc w:val="center"/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  <w:t>幼儿园里朋友多，</w:t>
                            </w:r>
                          </w:p>
                          <w:p w14:paraId="7F4F044D">
                            <w:pPr>
                              <w:jc w:val="center"/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  <w:t>又唱歌来又跳舞，</w:t>
                            </w:r>
                          </w:p>
                          <w:p w14:paraId="1217A1CB">
                            <w:pPr>
                              <w:jc w:val="center"/>
                              <w:rPr>
                                <w:rFonts w:hint="default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  <w:t>大家一起真快乐！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.6pt;margin-top:242.95pt;height:135.65pt;width:385.85pt;z-index:251663360;mso-width-relative:page;mso-height-relative:page;" fillcolor="#FFFFFF [3201]" filled="t" stroked="f" coordsize="21600,21600" o:gfxdata="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DACsTY1QAA&#10;AAoBAAAPAAAAAAAAAAEAIAAAACIAAABkcnMvZG93bnJldi54bWxQSwECFAAUAAAACACHTuJAsTNS&#10;O1oCAACcBAAADgAAAAAAAAABACAAAAAkAQAAZHJzL2Uyb0RvYy54bWxQSwUGAAAAAAYABgBZAQAA&#10;8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10B3EF69">
                      <w:pPr>
                        <w:jc w:val="center"/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  <w:t>我爱我的幼儿园，</w:t>
                      </w:r>
                    </w:p>
                    <w:p w14:paraId="70BBFA81">
                      <w:pPr>
                        <w:jc w:val="center"/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  <w:t>幼儿园里朋友多，</w:t>
                      </w:r>
                    </w:p>
                    <w:p w14:paraId="7F4F044D">
                      <w:pPr>
                        <w:jc w:val="center"/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  <w:t>又唱歌来又跳舞，</w:t>
                      </w:r>
                    </w:p>
                    <w:p w14:paraId="1217A1CB">
                      <w:pPr>
                        <w:jc w:val="center"/>
                        <w:rPr>
                          <w:rFonts w:hint="default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  <w:t>大家一起真快乐！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1183005</wp:posOffset>
                </wp:positionH>
                <wp:positionV relativeFrom="paragraph">
                  <wp:posOffset>2017395</wp:posOffset>
                </wp:positionV>
                <wp:extent cx="3489960" cy="74549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178175" y="3864610"/>
                          <a:ext cx="3489960" cy="7454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8686F5">
                            <w:pPr>
                              <w:ind w:firstLine="482" w:firstLineChars="100"/>
                              <w:rPr>
                                <w:rFonts w:hint="default" w:eastAsia="宋体"/>
                                <w:b/>
                                <w:bCs/>
                                <w:color w:val="E6B9B8" w:themeColor="accent2" w:themeTint="66"/>
                                <w:sz w:val="48"/>
                                <w:szCs w:val="48"/>
                                <w:lang w:val="en-US" w:eastAsia="zh-CN"/>
                                <w14:textOutline w14:w="22225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2">
                                      <w14:lumMod w14:val="40000"/>
                                      <w14:lumOff w14:val="6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E6B9B8" w:themeColor="accent2" w:themeTint="66"/>
                                <w:sz w:val="48"/>
                                <w:szCs w:val="48"/>
                                <w:lang w:val="en-US" w:eastAsia="zh-CN"/>
                                <w14:textOutline w14:w="22225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2">
                                      <w14:lumMod w14:val="40000"/>
                                      <w14:lumOff w14:val="60000"/>
                                    </w14:schemeClr>
                                  </w14:solidFill>
                                </w14:textFill>
                              </w:rPr>
                              <w:t>歌曲：我爱我的幼儿园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3.15pt;margin-top:158.85pt;height:58.7pt;width:274.8pt;z-index:251664384;mso-width-relative:page;mso-height-relative:page;" filled="f" stroked="f" coordsize="21600,21600" o:gfxdata="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H+ZWIdwAAAALAQAADwAAAAAA&#10;AAABACAAAAAiAAAAZHJzL2Rvd25yZXYueG1sUEsBAhQAFAAAAAgAh07iQK0qEr1IAgAAcgQAAA4A&#10;AAAAAAAAAQAgAAAAKwEAAGRycy9lMm9Eb2MueG1sUEsFBgAAAAAGAAYAWQEAAOU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8686F5">
                      <w:pPr>
                        <w:ind w:firstLine="482" w:firstLineChars="100"/>
                        <w:rPr>
                          <w:rFonts w:hint="default" w:eastAsia="宋体"/>
                          <w:b/>
                          <w:bCs/>
                          <w:color w:val="E6B9B8" w:themeColor="accent2" w:themeTint="66"/>
                          <w:sz w:val="48"/>
                          <w:szCs w:val="48"/>
                          <w:lang w:val="en-US" w:eastAsia="zh-CN"/>
                          <w14:textOutline w14:w="22225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2">
                                <w14:lumMod w14:val="40000"/>
                                <w14:lumOff w14:val="6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E6B9B8" w:themeColor="accent2" w:themeTint="66"/>
                          <w:sz w:val="48"/>
                          <w:szCs w:val="48"/>
                          <w:lang w:val="en-US" w:eastAsia="zh-CN"/>
                          <w14:textOutline w14:w="22225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2">
                                <w14:lumMod w14:val="40000"/>
                                <w14:lumOff w14:val="60000"/>
                              </w14:schemeClr>
                            </w14:solidFill>
                          </w14:textFill>
                        </w:rPr>
                        <w:t>歌曲：我爱我的幼儿园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-1463675</wp:posOffset>
            </wp:positionH>
            <wp:positionV relativeFrom="paragraph">
              <wp:posOffset>255905</wp:posOffset>
            </wp:positionV>
            <wp:extent cx="8418830" cy="6426835"/>
            <wp:effectExtent l="0" t="0" r="8890" b="4445"/>
            <wp:wrapNone/>
            <wp:docPr id="5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418830" cy="64268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313597E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535305</wp:posOffset>
                </wp:positionH>
                <wp:positionV relativeFrom="paragraph">
                  <wp:posOffset>3157220</wp:posOffset>
                </wp:positionV>
                <wp:extent cx="4015740" cy="2414905"/>
                <wp:effectExtent l="0" t="0" r="7620" b="825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035175" y="3640455"/>
                          <a:ext cx="4015740" cy="2414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B8D22D">
                            <w:pPr>
                              <w:ind w:firstLine="2200" w:firstLineChars="500"/>
                              <w:jc w:val="both"/>
                              <w:rPr>
                                <w:rFonts w:hint="default"/>
                                <w:color w:val="000000" w:themeColor="text1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每周之星</w:t>
                            </w:r>
                          </w:p>
                          <w:p w14:paraId="485DD47A">
                            <w:pPr>
                              <w:jc w:val="center"/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  <w:lang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  <w:lang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——表扬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安静自主用餐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  <w:lang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的小朋友</w:t>
                            </w:r>
                          </w:p>
                          <w:p w14:paraId="2F68F1B0">
                            <w:pPr>
                              <w:ind w:firstLine="1680" w:firstLineChars="700"/>
                              <w:jc w:val="both"/>
                              <w:rPr>
                                <w:rFonts w:hint="default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朱宥兮 薛淸禾 范依诺</w:t>
                            </w:r>
                          </w:p>
                          <w:p w14:paraId="70BADEAB">
                            <w:pPr>
                              <w:ind w:firstLine="1680" w:firstLineChars="700"/>
                              <w:jc w:val="both"/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周欣橙 陈若浠 郭婧玥</w:t>
                            </w:r>
                          </w:p>
                          <w:p w14:paraId="0AA15D85">
                            <w:pPr>
                              <w:ind w:firstLine="1680" w:firstLineChars="700"/>
                              <w:jc w:val="both"/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default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李瑾泽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 xml:space="preserve"> 殷以珩 邢诗瑶 </w:t>
                            </w:r>
                          </w:p>
                          <w:p w14:paraId="6C8E79B0">
                            <w:pPr>
                              <w:ind w:firstLine="1680" w:firstLineChars="700"/>
                              <w:jc w:val="both"/>
                              <w:rPr>
                                <w:rFonts w:hint="default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default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张裕珩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 xml:space="preserve"> </w:t>
                            </w:r>
                            <w:r>
                              <w:rPr>
                                <w:rFonts w:hint="default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邹清元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 xml:space="preserve">  陆辰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.15pt;margin-top:248.6pt;height:190.15pt;width:316.2pt;z-index:251660288;mso-width-relative:page;mso-height-relative:page;" fillcolor="#FFFFFF [3201]" filled="t" stroked="f" coordsize="21600,21600" o:gfxdata="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Nvk&#10;x1/VAAAACgEAAA8AAAAAAAAAAQAgAAAAIgAAAGRycy9kb3ducmV2LnhtbFBLAQIUABQAAAAIAIdO&#10;4kCRXBIaXwIAAJwEAAAOAAAAAAAAAAEAIAAAACQBAABkcnMvZTJvRG9jLnhtbFBLBQYAAAAABgAG&#10;AFkBAAD1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FB8D22D">
                      <w:pPr>
                        <w:ind w:firstLine="2200" w:firstLineChars="500"/>
                        <w:jc w:val="both"/>
                        <w:rPr>
                          <w:rFonts w:hint="default"/>
                          <w:color w:val="000000" w:themeColor="text1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每周之星</w:t>
                      </w:r>
                    </w:p>
                    <w:p w14:paraId="485DD47A">
                      <w:pPr>
                        <w:jc w:val="center"/>
                        <w:rPr>
                          <w:rFonts w:hint="eastAsia"/>
                          <w:color w:val="000000" w:themeColor="text1"/>
                          <w:sz w:val="24"/>
                          <w:szCs w:val="24"/>
                          <w:lang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4"/>
                          <w:szCs w:val="24"/>
                          <w:lang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——表扬</w:t>
                      </w:r>
                      <w:r>
                        <w:rPr>
                          <w:rFonts w:hint="eastAsia"/>
                          <w:color w:val="000000" w:themeColor="text1"/>
                          <w:sz w:val="24"/>
                          <w:szCs w:val="2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安静自主用餐</w:t>
                      </w:r>
                      <w:r>
                        <w:rPr>
                          <w:rFonts w:hint="eastAsia"/>
                          <w:color w:val="000000" w:themeColor="text1"/>
                          <w:sz w:val="24"/>
                          <w:szCs w:val="24"/>
                          <w:lang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的小朋友</w:t>
                      </w:r>
                    </w:p>
                    <w:p w14:paraId="2F68F1B0">
                      <w:pPr>
                        <w:ind w:firstLine="1680" w:firstLineChars="700"/>
                        <w:jc w:val="both"/>
                        <w:rPr>
                          <w:rFonts w:hint="default"/>
                          <w:color w:val="000000" w:themeColor="text1"/>
                          <w:sz w:val="24"/>
                          <w:szCs w:val="2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4"/>
                          <w:szCs w:val="2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朱宥兮 薛淸禾 范依诺</w:t>
                      </w:r>
                    </w:p>
                    <w:p w14:paraId="70BADEAB">
                      <w:pPr>
                        <w:ind w:firstLine="1680" w:firstLineChars="700"/>
                        <w:jc w:val="both"/>
                        <w:rPr>
                          <w:rFonts w:hint="eastAsia"/>
                          <w:color w:val="000000" w:themeColor="text1"/>
                          <w:sz w:val="24"/>
                          <w:szCs w:val="2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4"/>
                          <w:szCs w:val="2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周欣橙 陈若浠 郭婧玥</w:t>
                      </w:r>
                    </w:p>
                    <w:p w14:paraId="0AA15D85">
                      <w:pPr>
                        <w:ind w:firstLine="1680" w:firstLineChars="700"/>
                        <w:jc w:val="both"/>
                        <w:rPr>
                          <w:rFonts w:hint="eastAsia"/>
                          <w:color w:val="000000" w:themeColor="text1"/>
                          <w:sz w:val="24"/>
                          <w:szCs w:val="2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default"/>
                          <w:color w:val="000000" w:themeColor="text1"/>
                          <w:sz w:val="24"/>
                          <w:szCs w:val="2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李瑾泽</w:t>
                      </w:r>
                      <w:r>
                        <w:rPr>
                          <w:rFonts w:hint="eastAsia"/>
                          <w:color w:val="000000" w:themeColor="text1"/>
                          <w:sz w:val="24"/>
                          <w:szCs w:val="2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 xml:space="preserve"> 殷以珩 邢诗瑶 </w:t>
                      </w:r>
                    </w:p>
                    <w:p w14:paraId="6C8E79B0">
                      <w:pPr>
                        <w:ind w:firstLine="1680" w:firstLineChars="700"/>
                        <w:jc w:val="both"/>
                        <w:rPr>
                          <w:rFonts w:hint="default"/>
                          <w:color w:val="000000" w:themeColor="text1"/>
                          <w:sz w:val="24"/>
                          <w:szCs w:val="2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default"/>
                          <w:color w:val="000000" w:themeColor="text1"/>
                          <w:sz w:val="24"/>
                          <w:szCs w:val="2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张裕珩</w:t>
                      </w:r>
                      <w:r>
                        <w:rPr>
                          <w:rFonts w:hint="eastAsia"/>
                          <w:color w:val="000000" w:themeColor="text1"/>
                          <w:sz w:val="24"/>
                          <w:szCs w:val="2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 xml:space="preserve"> </w:t>
                      </w:r>
                      <w:r>
                        <w:rPr>
                          <w:rFonts w:hint="default"/>
                          <w:color w:val="000000" w:themeColor="text1"/>
                          <w:sz w:val="24"/>
                          <w:szCs w:val="2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邹清元</w:t>
                      </w:r>
                      <w:r>
                        <w:rPr>
                          <w:rFonts w:hint="eastAsia"/>
                          <w:color w:val="000000" w:themeColor="text1"/>
                          <w:sz w:val="24"/>
                          <w:szCs w:val="2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 xml:space="preserve">  陆辰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-1242695</wp:posOffset>
            </wp:positionH>
            <wp:positionV relativeFrom="paragraph">
              <wp:posOffset>424815</wp:posOffset>
            </wp:positionV>
            <wp:extent cx="8117205" cy="6845935"/>
            <wp:effectExtent l="0" t="0" r="5715" b="12065"/>
            <wp:wrapNone/>
            <wp:docPr id="1" name="图片 1" descr="4b32bf9eecf795595557b045db3d6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b32bf9eecf795595557b045db3d6629"/>
                    <pic:cNvPicPr>
                      <a:picLocks noChangeAspect="1"/>
                    </pic:cNvPicPr>
                  </pic:nvPicPr>
                  <pic:blipFill>
                    <a:blip r:embed="rId8"/>
                    <a:srcRect t="12365" b="7994"/>
                    <a:stretch>
                      <a:fillRect/>
                    </a:stretch>
                  </pic:blipFill>
                  <pic:spPr>
                    <a:xfrm>
                      <a:off x="0" y="0"/>
                      <a:ext cx="8117205" cy="6845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361" w:right="1361" w:bottom="1361" w:left="1474" w:header="454" w:footer="454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EE16D392-B96D-4101-B020-243AAFD62643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FA1A6EC8-0288-42B6-8326-5E39623535A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F643601F-982E-44E3-ACD9-840D4EED90B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82B353E1-97A2-4D89-A296-F7B6DDCFA7DA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BAA41E45-308B-4ACF-90A0-2DAF2E2018C0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6" w:fontKey="{99FCE06E-AD8C-46D8-885D-2E173977199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C6A666">
    <w:pPr>
      <w:pStyle w:val="3"/>
      <w:jc w:val="center"/>
      <w:rPr>
        <w:rFonts w:hint="default"/>
        <w:lang w:val="en-US" w:eastAsia="zh-CN"/>
      </w:rPr>
    </w:pPr>
    <w:r>
      <w:rPr>
        <w:rFonts w:hint="eastAsia"/>
        <w:lang w:eastAsia="zh-CN"/>
      </w:rPr>
      <w:t>悦</w:t>
    </w:r>
    <w:r>
      <w:rPr>
        <w:rFonts w:hint="eastAsia"/>
        <w:lang w:val="en-US" w:eastAsia="zh-CN"/>
      </w:rPr>
      <w:t>·童年  活·教育</w:t>
    </w:r>
  </w:p>
  <w:p w14:paraId="533E6BAA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4C9489">
    <w:pPr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-410210</wp:posOffset>
          </wp:positionH>
          <wp:positionV relativeFrom="paragraph">
            <wp:posOffset>59690</wp:posOffset>
          </wp:positionV>
          <wp:extent cx="2822575" cy="384175"/>
          <wp:effectExtent l="0" t="0" r="22225" b="22225"/>
          <wp:wrapNone/>
          <wp:docPr id="11" name="图片 11" descr="16768503259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167685032591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22575" cy="384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8EB53FF">
    <w:pPr>
      <w:rPr>
        <w:rFonts w:hint="eastAsia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-418465</wp:posOffset>
              </wp:positionH>
              <wp:positionV relativeFrom="paragraph">
                <wp:posOffset>276225</wp:posOffset>
              </wp:positionV>
              <wp:extent cx="6480175" cy="10795"/>
              <wp:effectExtent l="0" t="0" r="0" b="0"/>
              <wp:wrapNone/>
              <wp:docPr id="12" name="矩形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175" cy="10795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15875">
                        <a:noFill/>
                      </a:ln>
                    </wps:spPr>
                    <wps:bodyPr vert="horz" wrap="square" anchor="t" upright="1"/>
                  </wps:wsp>
                </a:graphicData>
              </a:graphic>
            </wp:anchor>
          </w:drawing>
        </mc:Choice>
        <mc:Fallback>
          <w:pict>
            <v:rect id="矩形 4" o:spid="_x0000_s1026" o:spt="1" style="position:absolute;left:0pt;margin-left:-32.95pt;margin-top:21.75pt;height:0.85pt;width:510.25pt;z-index:251661312;mso-width-relative:page;mso-height-relative:page;" fillcolor="#808080" filled="t" stroked="f" coordsize="21600,21600" o:gfxdata="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DrUgVp2AAAAAkBAAAPAAAAAAAAAAEAIAAA&#10;ACIAAABkcnMvZG93bnJldi54bWxQSwECFAAUAAAACACHTuJAO9hwRdMBAACOAwAADgAAAAAAAAAB&#10;ACAAAAAnAQAAZHJzL2Uyb0RvYy54bWxQSwUGAAAAAAYABgBZAQAAbAUAAAAA&#10;">
              <v:fill on="t" focussize="0,0"/>
              <v:stroke on="f" weight="1.25pt"/>
              <v:imagedata o:title=""/>
              <o:lock v:ext="edit" aspectratio="f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hyphenationZone w:val="36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NDQsImhkaWQiOiJlYjkxNTJhNWYyYmE5Y2ZhYjIzYWYzYjRkZjBhMjI3YiIsInVzZXJDb3VudCI6MX0="/>
  </w:docVars>
  <w:rsids>
    <w:rsidRoot w:val="70AB3559"/>
    <w:rsid w:val="015457CB"/>
    <w:rsid w:val="035D1E8C"/>
    <w:rsid w:val="03621C1F"/>
    <w:rsid w:val="050B6D24"/>
    <w:rsid w:val="05B74771"/>
    <w:rsid w:val="06FD72D6"/>
    <w:rsid w:val="07027EF6"/>
    <w:rsid w:val="0B212BCE"/>
    <w:rsid w:val="0BE7796E"/>
    <w:rsid w:val="0CE73BD2"/>
    <w:rsid w:val="0D1411E7"/>
    <w:rsid w:val="0F5C40EE"/>
    <w:rsid w:val="0FE4737B"/>
    <w:rsid w:val="121E634A"/>
    <w:rsid w:val="13006247"/>
    <w:rsid w:val="144D0B5D"/>
    <w:rsid w:val="16920B42"/>
    <w:rsid w:val="184644CA"/>
    <w:rsid w:val="1C9571A6"/>
    <w:rsid w:val="1E961568"/>
    <w:rsid w:val="1F94128E"/>
    <w:rsid w:val="20351B5F"/>
    <w:rsid w:val="210D1FE8"/>
    <w:rsid w:val="226E2C5D"/>
    <w:rsid w:val="23EE6830"/>
    <w:rsid w:val="244D371E"/>
    <w:rsid w:val="250F02E1"/>
    <w:rsid w:val="253C316C"/>
    <w:rsid w:val="25CC508D"/>
    <w:rsid w:val="264F1842"/>
    <w:rsid w:val="283D1F94"/>
    <w:rsid w:val="2B961F6E"/>
    <w:rsid w:val="2F3576FE"/>
    <w:rsid w:val="321C63B1"/>
    <w:rsid w:val="336C4B86"/>
    <w:rsid w:val="34E24AFB"/>
    <w:rsid w:val="35103EF5"/>
    <w:rsid w:val="39E34F89"/>
    <w:rsid w:val="3BE843F4"/>
    <w:rsid w:val="3C441B1A"/>
    <w:rsid w:val="3C6B6C2F"/>
    <w:rsid w:val="3CAF3232"/>
    <w:rsid w:val="3D6D082A"/>
    <w:rsid w:val="3E276A79"/>
    <w:rsid w:val="3F6D0B88"/>
    <w:rsid w:val="3F733903"/>
    <w:rsid w:val="3F75427A"/>
    <w:rsid w:val="436E100B"/>
    <w:rsid w:val="48173DD4"/>
    <w:rsid w:val="4B6D68F7"/>
    <w:rsid w:val="4C1D341D"/>
    <w:rsid w:val="4D6063D2"/>
    <w:rsid w:val="4E834D71"/>
    <w:rsid w:val="4E8554F4"/>
    <w:rsid w:val="4F1759F7"/>
    <w:rsid w:val="4F937F16"/>
    <w:rsid w:val="53236381"/>
    <w:rsid w:val="53511372"/>
    <w:rsid w:val="55D8594C"/>
    <w:rsid w:val="58511B38"/>
    <w:rsid w:val="58E92A8B"/>
    <w:rsid w:val="5EC77D2A"/>
    <w:rsid w:val="5FE17C58"/>
    <w:rsid w:val="5FEEFC42"/>
    <w:rsid w:val="603E4A2C"/>
    <w:rsid w:val="61ED0CC2"/>
    <w:rsid w:val="64C96A10"/>
    <w:rsid w:val="663764A0"/>
    <w:rsid w:val="66D863DA"/>
    <w:rsid w:val="67816A6C"/>
    <w:rsid w:val="6A981EA9"/>
    <w:rsid w:val="6AA76030"/>
    <w:rsid w:val="6BAE3435"/>
    <w:rsid w:val="6E646B59"/>
    <w:rsid w:val="70AB3559"/>
    <w:rsid w:val="738D025E"/>
    <w:rsid w:val="76A604A8"/>
    <w:rsid w:val="785E32E8"/>
    <w:rsid w:val="79801398"/>
    <w:rsid w:val="799404F5"/>
    <w:rsid w:val="7A44011C"/>
    <w:rsid w:val="7B002BB2"/>
    <w:rsid w:val="7BB635ED"/>
    <w:rsid w:val="7FFB41F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/>
    </w:rPr>
  </w:style>
  <w:style w:type="character" w:default="1" w:styleId="8">
    <w:name w:val="Default Paragraph Font"/>
    <w:qFormat/>
    <w:uiPriority w:val="0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qFormat/>
    <w:uiPriority w:val="99"/>
    <w:pPr>
      <w:spacing w:after="120" w:afterLines="0" w:afterAutospacing="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paragraph" w:styleId="12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3">
    <w:name w:val="List Paragraph_0213274d-305f-4618-9836-8140affa6634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yujie\Library\Containers\com.kingsoft.wpsoffice.mac\Data\C:\Users\Administrator\AppData\Roaming\kingsoft\office6\templates\download\7c53ca73-8812-4989-97d7-21fcf02b8db7\&#39029;&#30473;&#39029;&#33050;.doc.doc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页眉页脚.doc.docx</Template>
  <Pages>4</Pages>
  <Words>874</Words>
  <Characters>892</Characters>
  <Lines>6</Lines>
  <Paragraphs>1</Paragraphs>
  <TotalTime>0</TotalTime>
  <ScaleCrop>false</ScaleCrop>
  <LinksUpToDate>false</LinksUpToDate>
  <CharactersWithSpaces>903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2023-02-20T07:33:00Z</dcterms:created>
  <dc:creator>Zhouad</dc:creator>
  <cp:lastModifiedBy>A</cp:lastModifiedBy>
  <cp:lastPrinted>2023-10-10T11:42:00Z</cp:lastPrinted>
  <dcterms:modified xsi:type="dcterms:W3CDTF">2026-09-24T06:50:07Z</dcterms:modified>
  <dc:title>安毕秀斯</dc:title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UUID">
    <vt:lpwstr>v1.0_mb_RubJNVTjsrJvtBK5k8/Ubg==</vt:lpwstr>
  </property>
  <property fmtid="{D5CDD505-2E9C-101B-9397-08002B2CF9AE}" pid="4" name="ICV">
    <vt:lpwstr>FA22ADDE2E46467C916D379511A0165D_13</vt:lpwstr>
  </property>
  <property fmtid="{D5CDD505-2E9C-101B-9397-08002B2CF9AE}" pid="5" name="KSOTemplateDocerSaveRecord">
    <vt:lpwstr>eyJoZGlkIjoiNzI5Zjg4M2IyNjAzZDg3MGU1ZjQyNzUzYzE1NTI0YzMifQ==</vt:lpwstr>
  </property>
</Properties>
</file>