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220E580">
      <w:pPr>
        <w:spacing w:line="240" w:lineRule="auto"/>
        <w:jc w:val="center"/>
        <w:rPr>
          <w:rFonts w:hint="eastAsia" w:eastAsia="宋体"/>
          <w:b/>
          <w:sz w:val="32"/>
          <w:szCs w:val="32"/>
        </w:rPr>
      </w:pPr>
      <w:r>
        <w:rPr>
          <w:rFonts w:hint="eastAsia" w:eastAsia="宋体"/>
          <w:b/>
          <w:sz w:val="32"/>
          <w:szCs w:val="32"/>
        </w:rPr>
        <w:t>第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val="en-US" w:eastAsia="zh-CN"/>
        </w:rPr>
        <w:t>三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 w:eastAsia="宋体"/>
          <w:b/>
          <w:sz w:val="32"/>
          <w:szCs w:val="32"/>
        </w:rPr>
        <w:t>周工作计划</w:t>
      </w:r>
    </w:p>
    <w:p w14:paraId="475CE3A1">
      <w:pPr>
        <w:spacing w:line="240" w:lineRule="auto"/>
        <w:jc w:val="center"/>
        <w:rPr>
          <w:rFonts w:hint="default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sz w:val="21"/>
          <w:szCs w:val="21"/>
          <w:lang w:val="en-US" w:eastAsia="zh-CN"/>
        </w:rPr>
        <w:t xml:space="preserve">班级：小5班 实施主题:我上幼儿园啦 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日期: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月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14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日—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月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18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带班老师：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杨</w:t>
      </w:r>
      <w:r>
        <w:rPr>
          <w:rFonts w:hint="eastAsia" w:ascii="宋体" w:hAnsi="宋体" w:cs="宋体"/>
          <w:b/>
          <w:sz w:val="21"/>
          <w:szCs w:val="21"/>
          <w:lang w:eastAsia="zh-CN"/>
        </w:rPr>
        <w:t>老师、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戴老师</w:t>
      </w:r>
    </w:p>
    <w:tbl>
      <w:tblPr>
        <w:tblStyle w:val="6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776"/>
        <w:gridCol w:w="1776"/>
        <w:gridCol w:w="1776"/>
        <w:gridCol w:w="1776"/>
        <w:gridCol w:w="1776"/>
      </w:tblGrid>
      <w:tr w14:paraId="149959A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0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361BB3A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工作要求</w:t>
            </w:r>
          </w:p>
        </w:tc>
        <w:tc>
          <w:tcPr>
            <w:tcW w:w="8880" w:type="dxa"/>
            <w:gridSpan w:val="5"/>
            <w:tcBorders>
              <w:right w:val="thickThinSmallGap" w:color="auto" w:sz="24" w:space="0"/>
            </w:tcBorders>
            <w:vAlign w:val="center"/>
          </w:tcPr>
          <w:p w14:paraId="5A87CEBD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1.愿意高高兴兴来园，能主动向老师、同伴问好，初步适应幼儿园生活。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2.愿意参加集体活动，能安静倾听，初步遵守简单的游戏规则。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3.感知5以内的数量，能手口一致点数，尝试按特征给事物配对匹配。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4.巩固良好的卫生习惯，能在提醒下用正确的方法洗手、自己进餐、如厕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5.建立初步的常规意识，听到信号能排队，活动后会收拾玩具。</w:t>
            </w:r>
          </w:p>
        </w:tc>
      </w:tr>
      <w:tr w14:paraId="18D7DC3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6B723396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期</w:t>
            </w:r>
          </w:p>
          <w:p w14:paraId="5066A2A9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776" w:type="dxa"/>
            <w:tcBorders>
              <w:right w:val="single" w:color="auto" w:sz="4" w:space="0"/>
            </w:tcBorders>
            <w:vAlign w:val="center"/>
          </w:tcPr>
          <w:p w14:paraId="6F3420FF">
            <w:pPr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二</w:t>
            </w:r>
          </w:p>
        </w:tc>
        <w:tc>
          <w:tcPr>
            <w:tcW w:w="17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E71E53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三</w:t>
            </w:r>
          </w:p>
        </w:tc>
        <w:tc>
          <w:tcPr>
            <w:tcW w:w="17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586B35"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四</w:t>
            </w:r>
          </w:p>
        </w:tc>
        <w:tc>
          <w:tcPr>
            <w:tcW w:w="17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6E99EB"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776" w:type="dxa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52FCDF84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五</w:t>
            </w:r>
          </w:p>
        </w:tc>
      </w:tr>
      <w:tr w14:paraId="69704B2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2B472D36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76007FA4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5"/>
            <w:vAlign w:val="center"/>
          </w:tcPr>
          <w:p w14:paraId="1306751E">
            <w:pPr>
              <w:spacing w:line="288" w:lineRule="auto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1.鼓励幼儿主动与老师问好，在帮助下放好个人物品，尝试自我服务。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2. 教师二次晨检，观察幼儿情绪与身体状态，安抚有分离焦虑的幼儿。</w:t>
            </w:r>
          </w:p>
        </w:tc>
      </w:tr>
      <w:tr w14:paraId="076A57D8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0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6A2073F6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79C1C30E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晨间游戏</w:t>
            </w:r>
          </w:p>
        </w:tc>
        <w:tc>
          <w:tcPr>
            <w:tcW w:w="8880" w:type="dxa"/>
            <w:gridSpan w:val="5"/>
            <w:vAlign w:val="center"/>
          </w:tcPr>
          <w:p w14:paraId="049132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签到：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找到自己的照片或标记贴一贴，感受来园的快乐。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重点区域：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语言区：提供以幼儿园生活为主题的绘本，供幼儿自主翻阅。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美工区：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提供油画棒、贴纸，幼儿自由涂鸦，装饰"我的幼儿园"。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晨间谈话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幼儿园里真开心、我的好朋友是谁</w:t>
            </w:r>
          </w:p>
        </w:tc>
      </w:tr>
      <w:tr w14:paraId="0B46511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44348086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7AB9AB73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5"/>
            <w:vAlign w:val="center"/>
          </w:tcPr>
          <w:p w14:paraId="5BE8940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队列练习： 能跟着老师一个跟着一个走，不推不挤。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律动、早操： 欣赏小班早操音乐，愿意跟着老师模仿简单的动作。</w:t>
            </w:r>
          </w:p>
        </w:tc>
      </w:tr>
      <w:tr w14:paraId="52651911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1B9F9F99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2689D3ED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73A818BD">
            <w:pPr>
              <w:jc w:val="center"/>
              <w:rPr>
                <w:rFonts w:hint="eastAsia" w:ascii="宋体" w:hAnsi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  <w:t>集体游戏：</w:t>
            </w:r>
            <w:r>
              <w:rPr>
                <w:rFonts w:hint="eastAsia" w:ascii="宋体" w:hAnsi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  <w:t>蹦床</w:t>
            </w:r>
          </w:p>
          <w:p w14:paraId="2BC9CF93">
            <w:pPr>
              <w:jc w:val="center"/>
              <w:rPr>
                <w:rFonts w:hint="default" w:ascii="宋体" w:hAnsi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  <w:t>（蹦床区）</w:t>
            </w:r>
          </w:p>
          <w:p w14:paraId="35048D14">
            <w:pPr>
              <w:ind w:left="0" w:leftChars="0" w:firstLine="0" w:firstLineChars="0"/>
              <w:jc w:val="center"/>
              <w:rPr>
                <w:rFonts w:hint="default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18"/>
                <w:szCs w:val="18"/>
                <w:highlight w:val="none"/>
                <w:lang w:val="en-US" w:eastAsia="zh-CN"/>
              </w:rPr>
              <w:t>能够排队有序蹦跳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604E2F93">
            <w:pPr>
              <w:jc w:val="center"/>
              <w:rPr>
                <w:rFonts w:hint="eastAsia" w:ascii="宋体" w:hAnsi="宋体" w:eastAsia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  <w:t>集体游戏：</w:t>
            </w:r>
            <w:r>
              <w:rPr>
                <w:rFonts w:hint="eastAsia" w:ascii="宋体" w:hAnsi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  <w:t>搭山洞</w:t>
            </w:r>
          </w:p>
          <w:p w14:paraId="6A0709E1">
            <w:pPr>
              <w:jc w:val="center"/>
              <w:rPr>
                <w:rFonts w:hint="eastAsia" w:ascii="宋体" w:hAnsi="宋体" w:eastAsia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  <w:t>（山洞拱笼）</w:t>
            </w:r>
          </w:p>
          <w:p w14:paraId="45408F41">
            <w:pPr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18"/>
                <w:szCs w:val="18"/>
                <w:highlight w:val="none"/>
                <w:lang w:val="en-US" w:eastAsia="zh-CN"/>
              </w:rPr>
              <w:t>尝试</w:t>
            </w:r>
            <w:r>
              <w:rPr>
                <w:rFonts w:hint="eastAsia" w:ascii="宋体" w:hAnsi="宋体"/>
                <w:b w:val="0"/>
                <w:bCs/>
                <w:sz w:val="18"/>
                <w:szCs w:val="18"/>
                <w:highlight w:val="none"/>
                <w:lang w:val="en-US" w:eastAsia="zh-CN"/>
              </w:rPr>
              <w:t>钻爬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7714F2A0">
            <w:pPr>
              <w:jc w:val="center"/>
              <w:rPr>
                <w:rFonts w:hint="default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  <w:t>集体游戏：滚滚球</w:t>
            </w:r>
          </w:p>
          <w:p w14:paraId="440FB418">
            <w:pPr>
              <w:jc w:val="center"/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  <w:t>（篮球区）</w:t>
            </w:r>
          </w:p>
          <w:p w14:paraId="33CD4677">
            <w:pPr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  <w:t>尝试肩上挥臂投掷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01AE43CB">
            <w:pPr>
              <w:jc w:val="center"/>
              <w:rPr>
                <w:rFonts w:hint="default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  <w:t>集体游戏：小投手</w:t>
            </w:r>
          </w:p>
          <w:p w14:paraId="52798E1B">
            <w:pPr>
              <w:jc w:val="center"/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  <w:t>（投掷区）</w:t>
            </w:r>
          </w:p>
          <w:p w14:paraId="5FBEEEA4">
            <w:pPr>
              <w:jc w:val="center"/>
              <w:rPr>
                <w:rFonts w:hint="default" w:ascii="宋体" w:hAnsi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把沙包投掷出去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5A04873A">
            <w:pPr>
              <w:jc w:val="center"/>
              <w:rPr>
                <w:rFonts w:hint="default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  <w:t>集体游戏：钻爬</w:t>
            </w:r>
          </w:p>
          <w:p w14:paraId="662E35DA">
            <w:pPr>
              <w:jc w:val="center"/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  <w:t>（攀爬区）</w:t>
            </w:r>
          </w:p>
          <w:p w14:paraId="613A3A69">
            <w:pPr>
              <w:jc w:val="center"/>
              <w:rPr>
                <w:rFonts w:hint="default" w:ascii="宋体" w:hAnsi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上下钻爬</w:t>
            </w:r>
          </w:p>
        </w:tc>
      </w:tr>
      <w:tr w14:paraId="34C6587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4A365AB5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76D83AC3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07D2BDD8">
            <w:pPr>
              <w:spacing w:line="300" w:lineRule="exact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  <w:lang w:val="en-US" w:eastAsia="zh-CN"/>
              </w:rPr>
              <w:t>分散活动：安全的使用小木马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6B329013">
            <w:pPr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  <w:lang w:val="en-US" w:eastAsia="zh-CN"/>
              </w:rPr>
              <w:t>分散活动：鼓励幼儿大胆前进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21C85CDA">
            <w:pPr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分散活动：</w:t>
            </w:r>
            <w:r>
              <w:rPr>
                <w:rFonts w:hint="eastAsia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和自己的好朋友接球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445E67B7">
            <w:pPr>
              <w:jc w:val="center"/>
              <w:rPr>
                <w:rFonts w:hint="default" w:ascii="宋体" w:hAnsi="宋体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分散活动：重点指导</w:t>
            </w:r>
            <w:r>
              <w:rPr>
                <w:rFonts w:hint="eastAsia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不同距离投掷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3AB6E183">
            <w:pPr>
              <w:jc w:val="center"/>
              <w:rPr>
                <w:rFonts w:hint="default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分散活动：尝试不同路径</w:t>
            </w:r>
          </w:p>
        </w:tc>
      </w:tr>
      <w:tr w14:paraId="03B33311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5602EA21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</w:t>
            </w:r>
          </w:p>
          <w:p w14:paraId="7B008795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7A4C5CD0">
            <w:pPr>
              <w:jc w:val="center"/>
              <w:rPr>
                <w:rFonts w:hint="eastAsia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语言：幼儿园也是我的家</w:t>
            </w:r>
          </w:p>
          <w:p w14:paraId="71BE2D68">
            <w:pPr>
              <w:jc w:val="center"/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eastAsia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学习儿歌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4571A805">
            <w:pPr>
              <w:jc w:val="center"/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社会：</w:t>
            </w:r>
            <w:r>
              <w:rPr>
                <w:rFonts w:hint="eastAsia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逛逛我的幼儿园</w:t>
            </w:r>
          </w:p>
          <w:p w14:paraId="1430A844">
            <w:pPr>
              <w:jc w:val="center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排队探索幼儿园的室内外环境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715FCA98">
            <w:pPr>
              <w:jc w:val="center"/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数学</w:t>
            </w:r>
            <w:r>
              <w:rPr>
                <w:rFonts w:hint="eastAsia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：玩具找家</w:t>
            </w:r>
          </w:p>
          <w:p w14:paraId="09393AB1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尝试给玩具分类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6453FC2F">
            <w:pPr>
              <w:jc w:val="center"/>
              <w:rPr>
                <w:rFonts w:hint="default" w:ascii="宋体" w:hAnsi="宋体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音乐</w:t>
            </w:r>
            <w:r>
              <w:rPr>
                <w:rFonts w:hint="eastAsia" w:ascii="宋体" w:hAnsi="宋体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：我上幼儿园</w:t>
            </w:r>
          </w:p>
          <w:p w14:paraId="02533531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学唱歌曲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6B2D93EE">
            <w:pPr>
              <w:jc w:val="center"/>
              <w:rPr>
                <w:rFonts w:hint="default" w:ascii="宋体" w:hAnsi="宋体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健康：我会上厕所</w:t>
            </w:r>
          </w:p>
          <w:p w14:paraId="690239C7">
            <w:pPr>
              <w:jc w:val="center"/>
              <w:rPr>
                <w:rFonts w:hint="default" w:ascii="宋体" w:hAnsi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敢于和老师说想上厕所</w:t>
            </w:r>
          </w:p>
        </w:tc>
      </w:tr>
      <w:tr w14:paraId="3B420B9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6D06EA24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上午</w:t>
            </w:r>
          </w:p>
          <w:p w14:paraId="211B3E81">
            <w:pPr>
              <w:spacing w:line="300" w:lineRule="exact"/>
              <w:jc w:val="center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</w:rPr>
              <w:t>游戏</w:t>
            </w:r>
          </w:p>
        </w:tc>
        <w:tc>
          <w:tcPr>
            <w:tcW w:w="1776" w:type="dxa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28B8F58B">
            <w:pPr>
              <w:ind w:left="0" w:leftChars="0" w:firstLine="0" w:firstLineChars="0"/>
              <w:jc w:val="center"/>
              <w:rPr>
                <w:rFonts w:hint="default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生活室：重点指导安全使用工具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23AFE2B9">
            <w:pPr>
              <w:jc w:val="center"/>
              <w:rPr>
                <w:rFonts w:hint="default" w:ascii="宋体" w:hAnsi="宋体" w:eastAsia="宋体" w:cs="Calibri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区域游戏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3B0D7437">
            <w:pPr>
              <w:jc w:val="center"/>
              <w:rPr>
                <w:rFonts w:hint="default" w:ascii="宋体" w:hAnsi="宋体" w:eastAsia="宋体" w:cs="Calibri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区域游戏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2EF6E663">
            <w:pPr>
              <w:jc w:val="center"/>
              <w:rPr>
                <w:rFonts w:hint="default" w:ascii="宋体" w:hAnsi="宋体" w:eastAsia="宋体" w:cs="Calibri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区域游戏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679340AA">
            <w:pPr>
              <w:jc w:val="center"/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图书室：能够安静读书</w:t>
            </w:r>
          </w:p>
        </w:tc>
      </w:tr>
      <w:tr w14:paraId="2448FF9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1B1FE871">
            <w:pPr>
              <w:spacing w:line="300" w:lineRule="exact"/>
              <w:ind w:left="6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3851DD49">
            <w:pPr>
              <w:spacing w:line="300" w:lineRule="exact"/>
              <w:ind w:left="60"/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户外</w:t>
            </w:r>
          </w:p>
          <w:p w14:paraId="7768E81C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活动</w:t>
            </w:r>
          </w:p>
        </w:tc>
        <w:tc>
          <w:tcPr>
            <w:tcW w:w="1776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E1FB01">
            <w:pPr>
              <w:ind w:left="0" w:leftChars="0" w:firstLine="0" w:firstLineChars="0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区域游戏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70539DB8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区域游戏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061FAC85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区域游戏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36F2B89F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区域游戏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4E9CABC3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区域游戏</w:t>
            </w:r>
          </w:p>
        </w:tc>
      </w:tr>
      <w:tr w14:paraId="69739451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4165AA16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5"/>
            <w:tcBorders>
              <w:bottom w:val="single" w:color="auto" w:sz="4" w:space="0"/>
            </w:tcBorders>
            <w:vAlign w:val="center"/>
          </w:tcPr>
          <w:p w14:paraId="77111C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引导幼儿在晨谈时说一说今天天气，学说完整短句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学习把玩具送回家，能按标记收拾玩具。</w:t>
            </w:r>
          </w:p>
        </w:tc>
      </w:tr>
      <w:tr w14:paraId="2E8EB1A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54090F32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7091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请家长坚持按时送幼儿来园，克服分离焦虑。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2.请家长在家鼓励幼儿自己吃饭、自己穿鞋，培养初步的生活自理能力。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3.通过家园联系栏、接送交流，及时反馈幼儿在园情况。</w:t>
            </w:r>
          </w:p>
        </w:tc>
      </w:tr>
      <w:tr w14:paraId="0B117A7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17447AEA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环境创设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D96D5F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布置主题墙饰"我上幼儿园啦"，展示幼儿的作品和照片，营造温馨的班级氛围。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2.结合小班幼儿的年龄特点，师幼共同建立简单的班级规则</w:t>
            </w:r>
          </w:p>
        </w:tc>
      </w:tr>
    </w:tbl>
    <w:p w14:paraId="3FCCCD4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361" w:right="1361" w:bottom="1361" w:left="1474" w:header="454" w:footer="454" w:gutter="0"/>
          <w:cols w:space="0" w:num="1"/>
          <w:rtlGutter w:val="0"/>
          <w:docGrid w:type="lines" w:linePitch="312" w:charSpace="0"/>
        </w:sectPr>
      </w:pPr>
      <w:bookmarkStart w:id="0" w:name="_GoBack"/>
      <w:bookmarkEnd w:id="0"/>
    </w:p>
    <w:p w14:paraId="74E5A02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sectPr>
          <w:pgSz w:w="11906" w:h="16838"/>
          <w:pgMar w:top="1361" w:right="1361" w:bottom="1361" w:left="1474" w:header="454" w:footer="454" w:gutter="0"/>
          <w:cols w:space="0" w:num="1"/>
          <w:rtlGutter w:val="0"/>
          <w:docGrid w:type="lines" w:linePitch="312" w:charSpace="0"/>
        </w:sect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687705</wp:posOffset>
                </wp:positionH>
                <wp:positionV relativeFrom="paragraph">
                  <wp:posOffset>2560955</wp:posOffset>
                </wp:positionV>
                <wp:extent cx="4092575" cy="4877435"/>
                <wp:effectExtent l="4445" t="4445" r="17780" b="1016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99590" y="4782185"/>
                          <a:ext cx="4092575" cy="4877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E4583F">
                            <w:pPr>
                              <w:ind w:firstLine="420" w:firstLineChars="2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经过第一周的陌生与忐忑，孩子们正慢慢熟悉幼儿园的环境、老师和同伴，逐步适应集体生活。第二周也是孩子情绪反复、适应关键的过渡期，需要家园温柔、耐心的共同陪伴。</w:t>
                            </w:r>
                          </w:p>
                          <w:p w14:paraId="2685E7A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1. 接纳孩子的情绪反复</w:t>
                            </w:r>
                          </w:p>
                          <w:p w14:paraId="5FF73F3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部分宝贝会出现“越上越不想来、早上哭闹加重”的情况，这是非常正常的适应表现。孩子从新鲜感进入真实分离适应期，请家长保持平稳心态，不焦虑、不质问、不恐吓，温柔坚定地送孩子入园即可。</w:t>
                            </w:r>
                          </w:p>
                          <w:p w14:paraId="540F23E3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2. 坚持每天准时入园</w:t>
                            </w:r>
                          </w:p>
                          <w:p w14:paraId="4B69D60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稳定的入园节奏，是孩子快速适应的关键。尽量不迟到、不缺勤、不随意请假，帮助孩子建立规律的幼儿园作息，养成良好的入园习惯。</w:t>
                            </w:r>
                          </w:p>
                          <w:p w14:paraId="796F6EB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3. 家园统一正面引导</w:t>
                            </w:r>
                          </w:p>
                          <w:p w14:paraId="2C77A1C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在家多给予孩子积极的心理暗示，多鼓励、多肯定幼儿园的快乐生活，避免说“不听话就送幼儿园”“老师会批评你”等负面话语，让孩子安心、喜欢上幼儿园。</w:t>
                            </w:r>
                          </w:p>
                          <w:p w14:paraId="2DBC4CAE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4. 培养简单自理能力</w:t>
                            </w:r>
                          </w:p>
                          <w:p w14:paraId="6EA4F86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在家可以慢慢练习独立吃饭、自己洗手、简单脱衣物、主动喝水等小技能，提升孩子自信心，帮助孩子更快融入集体生活。</w:t>
                            </w:r>
                          </w:p>
                          <w:p w14:paraId="6080C32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5. 重视卫生与作息</w:t>
                            </w:r>
                          </w:p>
                          <w:p w14:paraId="66188F4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请帮助孩子调整早睡早起的作息，清淡饮食、勤洗手，及时根据天气增减衣物，减少换季生病，保障孩子健康稳定入园。</w:t>
                            </w:r>
                          </w:p>
                          <w:p w14:paraId="2D24BE22">
                            <w:r>
                              <w:rPr>
                                <w:rFonts w:hint="eastAsia"/>
                              </w:rPr>
                              <w:t>孩子的每一次哭闹、每一次进步，都是成长的印记。感谢各位家长的理解与配合，让我们携手静待宝贝们慢慢适应、慢慢成长！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.15pt;margin-top:201.65pt;height:384.05pt;width:322.25pt;z-index:251661312;mso-width-relative:page;mso-height-relative:page;" fillcolor="#FFFFFF [3201]" filled="t" stroked="t" coordsize="21600,21600" o:gfxdata="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se1OP2AAAAAwBAAAPAAAAAAAAAAEAIAAAACIAAABkcnMvZG93bnJldi54bWxQSwEC&#10;FAAUAAAACACHTuJA8Mfik2YCAADEBAAADgAAAAAAAAABACAAAAAnAQAAZHJzL2Uyb0RvYy54bWxQ&#10;SwUGAAAAAAYABgBZAQAA/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E4583F">
                      <w:pPr>
                        <w:ind w:firstLine="420" w:firstLineChars="20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经过第一周的陌生与忐忑，孩子们正慢慢熟悉幼儿园的环境、老师和同伴，逐步适应集体生活。第二周也是孩子情绪反复、适应关键的过渡期，需要家园温柔、耐心的共同陪伴。</w:t>
                      </w:r>
                    </w:p>
                    <w:p w14:paraId="2685E7A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1. 接纳孩子的情绪反复</w:t>
                      </w:r>
                    </w:p>
                    <w:p w14:paraId="5FF73F3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部分宝贝会出现“越上越不想来、早上哭闹加重”的情况，这是非常正常的适应表现。孩子从新鲜感进入真实分离适应期，请家长保持平稳心态，不焦虑、不质问、不恐吓，温柔坚定地送孩子入园即可。</w:t>
                      </w:r>
                    </w:p>
                    <w:p w14:paraId="540F23E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2. 坚持每天准时入园</w:t>
                      </w:r>
                    </w:p>
                    <w:p w14:paraId="4B69D60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稳定的入园节奏，是孩子快速适应的关键。尽量不迟到、不缺勤、不随意请假，帮助孩子建立规律的幼儿园作息，养成良好的入园习惯。</w:t>
                      </w:r>
                    </w:p>
                    <w:p w14:paraId="796F6EB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3. 家园统一正面引导</w:t>
                      </w:r>
                    </w:p>
                    <w:p w14:paraId="2C77A1C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在家多给予孩子积极的心理暗示，多鼓励、多肯定幼儿园的快乐生活，避免说“不听话就送幼儿园”“老师会批评你”等负面话语，让孩子安心、喜欢上幼儿园。</w:t>
                      </w:r>
                    </w:p>
                    <w:p w14:paraId="2DBC4CAE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4. 培养简单自理能力</w:t>
                      </w:r>
                    </w:p>
                    <w:p w14:paraId="6EA4F86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在家可以慢慢练习独立吃饭、自己洗手、简单脱衣物、主动喝水等小技能，提升孩子自信心，帮助孩子更快融入集体生活。</w:t>
                      </w:r>
                    </w:p>
                    <w:p w14:paraId="6080C32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5. 重视卫生与作息</w:t>
                      </w:r>
                    </w:p>
                    <w:p w14:paraId="66188F4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请帮助孩子调整早睡早起的作息，清淡饮食、勤洗手，及时根据天气增减衣物，减少换季生病，保障孩子健康稳定入园。</w:t>
                      </w:r>
                    </w:p>
                    <w:p w14:paraId="2D24BE22">
                      <w:r>
                        <w:rPr>
                          <w:rFonts w:hint="eastAsia"/>
                        </w:rPr>
                        <w:t>孩子的每一次哭闹、每一次进步，都是成长的印记。感谢各位家长的理解与配合，让我们携手静待宝贝们慢慢适应、慢慢成长！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-1125220</wp:posOffset>
            </wp:positionH>
            <wp:positionV relativeFrom="paragraph">
              <wp:posOffset>-17780</wp:posOffset>
            </wp:positionV>
            <wp:extent cx="7340600" cy="9232265"/>
            <wp:effectExtent l="0" t="0" r="5080" b="3175"/>
            <wp:wrapNone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rcRect t="2378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9232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391FED0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sectPr>
          <w:pgSz w:w="11906" w:h="16838"/>
          <w:pgMar w:top="1361" w:right="1361" w:bottom="1361" w:left="1474" w:header="454" w:footer="454" w:gutter="0"/>
          <w:cols w:space="0" w:num="1"/>
          <w:rtlGutter w:val="0"/>
          <w:docGrid w:type="lines" w:linePitch="312" w:charSpace="0"/>
        </w:sect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2117725</wp:posOffset>
                </wp:positionV>
                <wp:extent cx="5494020" cy="3460115"/>
                <wp:effectExtent l="0" t="0" r="7620" b="146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68070" y="2867660"/>
                          <a:ext cx="5494020" cy="3460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DBA801">
                            <w:pPr>
                              <w:jc w:val="center"/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幼儿园也是我的家</w:t>
                            </w:r>
                          </w:p>
                          <w:p w14:paraId="3A05B4A6">
                            <w:pPr>
                              <w:jc w:val="center"/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  <w:t>亲亲爸爸，</w:t>
                            </w:r>
                          </w:p>
                          <w:p w14:paraId="5A0698B1">
                            <w:pPr>
                              <w:jc w:val="center"/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  <w:t>亲亲妈妈，</w:t>
                            </w:r>
                          </w:p>
                          <w:p w14:paraId="635B1802">
                            <w:pPr>
                              <w:jc w:val="center"/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  <w:t>高高兴兴离开了家。</w:t>
                            </w:r>
                          </w:p>
                          <w:p w14:paraId="2D685882">
                            <w:pPr>
                              <w:jc w:val="center"/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  <w:t>做做游戏，</w:t>
                            </w:r>
                          </w:p>
                          <w:p w14:paraId="0A0726E7">
                            <w:pPr>
                              <w:jc w:val="center"/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  <w:t>听听故事，</w:t>
                            </w:r>
                          </w:p>
                          <w:p w14:paraId="22C156D4">
                            <w:pPr>
                              <w:jc w:val="center"/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  <w:t>幼儿园也是我的家。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8pt;margin-top:166.75pt;height:272.45pt;width:432.6pt;z-index:251663360;mso-width-relative:page;mso-height-relative:page;" fillcolor="#FFFFFF [3201]" filled="t" stroked="f" coordsize="21600,21600" o:gfxdata="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NAAoBNYA&#10;AAAKAQAADwAAAAAAAAABACAAAAAiAAAAZHJzL2Rvd25yZXYueG1sUEsBAhQAFAAAAAgAh07iQCpE&#10;zMtaAgAAnAQAAA4AAAAAAAAAAQAgAAAAJQ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6DBA801">
                      <w:pPr>
                        <w:jc w:val="center"/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幼儿园也是我的家</w:t>
                      </w:r>
                    </w:p>
                    <w:p w14:paraId="3A05B4A6">
                      <w:pPr>
                        <w:jc w:val="center"/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  <w:t>亲亲爸爸，</w:t>
                      </w:r>
                    </w:p>
                    <w:p w14:paraId="5A0698B1">
                      <w:pPr>
                        <w:jc w:val="center"/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  <w:t>亲亲妈妈，</w:t>
                      </w:r>
                    </w:p>
                    <w:p w14:paraId="635B1802">
                      <w:pPr>
                        <w:jc w:val="center"/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  <w:t>高高兴兴离开了家。</w:t>
                      </w:r>
                    </w:p>
                    <w:p w14:paraId="2D685882">
                      <w:pPr>
                        <w:jc w:val="center"/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  <w:t>做做游戏，</w:t>
                      </w:r>
                    </w:p>
                    <w:p w14:paraId="0A0726E7">
                      <w:pPr>
                        <w:jc w:val="center"/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  <w:t>听听故事，</w:t>
                      </w:r>
                    </w:p>
                    <w:p w14:paraId="22C156D4">
                      <w:pPr>
                        <w:jc w:val="center"/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  <w:t>幼儿园也是我的家。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-1280795</wp:posOffset>
            </wp:positionH>
            <wp:positionV relativeFrom="paragraph">
              <wp:posOffset>286385</wp:posOffset>
            </wp:positionV>
            <wp:extent cx="8418830" cy="6426835"/>
            <wp:effectExtent l="0" t="0" r="8890" b="4445"/>
            <wp:wrapNone/>
            <wp:docPr id="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418830" cy="6426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313597E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-1219835</wp:posOffset>
            </wp:positionH>
            <wp:positionV relativeFrom="paragraph">
              <wp:posOffset>196215</wp:posOffset>
            </wp:positionV>
            <wp:extent cx="8117205" cy="6845935"/>
            <wp:effectExtent l="0" t="0" r="5715" b="12065"/>
            <wp:wrapNone/>
            <wp:docPr id="1" name="图片 1" descr="4b32bf9eecf795595557b045db3d6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b32bf9eecf795595557b045db3d6629"/>
                    <pic:cNvPicPr>
                      <a:picLocks noChangeAspect="1"/>
                    </pic:cNvPicPr>
                  </pic:nvPicPr>
                  <pic:blipFill>
                    <a:blip r:embed="rId8"/>
                    <a:srcRect t="12365" b="7994"/>
                    <a:stretch>
                      <a:fillRect/>
                    </a:stretch>
                  </pic:blipFill>
                  <pic:spPr>
                    <a:xfrm>
                      <a:off x="0" y="0"/>
                      <a:ext cx="8117205" cy="6845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2776220</wp:posOffset>
                </wp:positionV>
                <wp:extent cx="4015740" cy="2293620"/>
                <wp:effectExtent l="0" t="0" r="7620" b="762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35175" y="3640455"/>
                          <a:ext cx="4015740" cy="2293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8D22D">
                            <w:pPr>
                              <w:ind w:firstLine="2200" w:firstLineChars="500"/>
                              <w:jc w:val="both"/>
                              <w:rPr>
                                <w:rFonts w:hint="default"/>
                                <w:color w:val="000000" w:themeColor="text1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每周之星</w:t>
                            </w:r>
                          </w:p>
                          <w:p w14:paraId="485DD47A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——表扬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午睡安静自主入睡的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小朋友</w:t>
                            </w:r>
                          </w:p>
                          <w:p w14:paraId="68907E76">
                            <w:pPr>
                              <w:ind w:firstLine="1680" w:firstLineChars="700"/>
                              <w:jc w:val="both"/>
                              <w:rPr>
                                <w:rFonts w:hint="default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周欣橙 郭婧玥  李汐芮</w:t>
                            </w:r>
                          </w:p>
                          <w:p w14:paraId="77FD9C59">
                            <w:pPr>
                              <w:ind w:firstLine="1680" w:firstLineChars="700"/>
                              <w:jc w:val="both"/>
                              <w:rPr>
                                <w:rFonts w:hint="default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葛茗玥 范依诺  夏梓辰</w:t>
                            </w:r>
                          </w:p>
                          <w:p w14:paraId="7EF1A035">
                            <w:pPr>
                              <w:jc w:val="both"/>
                              <w:rPr>
                                <w:rFonts w:hint="default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 xml:space="preserve">              邓逸尘 邹清元  从译洋</w:t>
                            </w:r>
                          </w:p>
                          <w:p w14:paraId="70BADE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6.55pt;margin-top:218.6pt;height:180.6pt;width:316.2pt;z-index:251660288;mso-width-relative:page;mso-height-relative:page;" fillcolor="#FFFFFF [3201]" filled="t" stroked="f" coordsize="21600,21600" o:gfxdata="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Y&#10;r3yl1gAAAAsBAAAPAAAAAAAAAAEAIAAAACIAAABkcnMvZG93bnJldi54bWxQSwECFAAUAAAACACH&#10;TuJAkVwSGl8CAACcBAAADgAAAAAAAAABACAAAAAl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FB8D22D">
                      <w:pPr>
                        <w:ind w:firstLine="2200" w:firstLineChars="500"/>
                        <w:jc w:val="both"/>
                        <w:rPr>
                          <w:rFonts w:hint="default"/>
                          <w:color w:val="000000" w:themeColor="text1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每周之星</w:t>
                      </w:r>
                    </w:p>
                    <w:p w14:paraId="485DD47A">
                      <w:pPr>
                        <w:jc w:val="center"/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——表扬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午睡安静自主入睡的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小朋友</w:t>
                      </w:r>
                    </w:p>
                    <w:p w14:paraId="68907E76">
                      <w:pPr>
                        <w:ind w:firstLine="1680" w:firstLineChars="700"/>
                        <w:jc w:val="both"/>
                        <w:rPr>
                          <w:rFonts w:hint="default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周欣橙 郭婧玥  李汐芮</w:t>
                      </w:r>
                    </w:p>
                    <w:p w14:paraId="77FD9C59">
                      <w:pPr>
                        <w:ind w:firstLine="1680" w:firstLineChars="700"/>
                        <w:jc w:val="both"/>
                        <w:rPr>
                          <w:rFonts w:hint="default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葛茗玥 范依诺  夏梓辰</w:t>
                      </w:r>
                    </w:p>
                    <w:p w14:paraId="7EF1A035">
                      <w:pPr>
                        <w:jc w:val="both"/>
                        <w:rPr>
                          <w:rFonts w:hint="default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 xml:space="preserve">              邓逸尘 邹清元  从译洋</w:t>
                      </w:r>
                    </w:p>
                    <w:p w14:paraId="70BADEAB"/>
                  </w:txbxContent>
                </v:textbox>
              </v:shape>
            </w:pict>
          </mc:Fallback>
        </mc:AlternateContent>
      </w:r>
    </w:p>
    <w:sectPr>
      <w:pgSz w:w="11906" w:h="16838"/>
      <w:pgMar w:top="1361" w:right="1361" w:bottom="1361" w:left="1474" w:header="454" w:footer="454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791555C-BD57-47FF-A242-583E228A21C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A895AEDB-7662-4A2D-9A8C-3D5FE557917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69F8C7F2-4886-46D7-B0D4-F90959A4419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93B87738-85F6-4787-B04A-5FD51454CAD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D22CC2B2-59CE-4F06-AE8F-B926469ECF5D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6" w:fontKey="{882D09A7-7B9E-4708-8E29-75FC7F1654A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6A666">
    <w:pPr>
      <w:pStyle w:val="3"/>
      <w:jc w:val="center"/>
      <w:rPr>
        <w:rFonts w:hint="default"/>
        <w:lang w:val="en-US" w:eastAsia="zh-CN"/>
      </w:rPr>
    </w:pPr>
    <w:r>
      <w:rPr>
        <w:rFonts w:hint="eastAsia"/>
        <w:lang w:eastAsia="zh-CN"/>
      </w:rPr>
      <w:t>悦</w:t>
    </w:r>
    <w:r>
      <w:rPr>
        <w:rFonts w:hint="eastAsia"/>
        <w:lang w:val="en-US" w:eastAsia="zh-CN"/>
      </w:rPr>
      <w:t>·童年  活·教育</w:t>
    </w:r>
  </w:p>
  <w:p w14:paraId="533E6BA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C9489"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-410210</wp:posOffset>
          </wp:positionH>
          <wp:positionV relativeFrom="paragraph">
            <wp:posOffset>59690</wp:posOffset>
          </wp:positionV>
          <wp:extent cx="2822575" cy="384175"/>
          <wp:effectExtent l="0" t="0" r="22225" b="2222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8EB53FF">
    <w:pPr>
      <w:rPr>
        <w:rFonts w:hint="eastAsia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-418465</wp:posOffset>
              </wp:positionH>
              <wp:positionV relativeFrom="paragraph">
                <wp:posOffset>276225</wp:posOffset>
              </wp:positionV>
              <wp:extent cx="6480175" cy="10795"/>
              <wp:effectExtent l="0" t="0" r="0" b="0"/>
              <wp:wrapNone/>
              <wp:docPr id="12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-32.95pt;margin-top:21.75pt;height:0.85pt;width:510.25pt;z-index:251661312;mso-width-relative:page;mso-height-relative:page;" fillcolor="#808080" filled="t" stroked="f" coordsize="21600,21600" o:gfxdata="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rUgVp2AAAAAkBAAAPAAAAAAAAAAEAIAAA&#10;ACIAAABkcnMvZG93bnJldi54bWxQSwECFAAUAAAACACHTuJAO9hwRdMBAACOAwAADgAAAAAAAAAB&#10;ACAAAAAnAQAAZHJzL2Uyb0RvYy54bWxQSwUGAAAAAAYABgBZAQAAbAUAAAAA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NDQsImhkaWQiOiJlYjkxNTJhNWYyYmE5Y2ZhYjIzYWYzYjRkZjBhMjI3YiIsInVzZXJDb3VudCI6MX0="/>
  </w:docVars>
  <w:rsids>
    <w:rsidRoot w:val="70AB3559"/>
    <w:rsid w:val="015457CB"/>
    <w:rsid w:val="035D1E8C"/>
    <w:rsid w:val="03621C1F"/>
    <w:rsid w:val="050B6D24"/>
    <w:rsid w:val="05B74771"/>
    <w:rsid w:val="06FD72D6"/>
    <w:rsid w:val="07027EF6"/>
    <w:rsid w:val="0B212BCE"/>
    <w:rsid w:val="0BE7796E"/>
    <w:rsid w:val="0CE73BD2"/>
    <w:rsid w:val="0F5C40EE"/>
    <w:rsid w:val="0FE4737B"/>
    <w:rsid w:val="121E634A"/>
    <w:rsid w:val="13006247"/>
    <w:rsid w:val="144D0B5D"/>
    <w:rsid w:val="1C9571A6"/>
    <w:rsid w:val="1E961568"/>
    <w:rsid w:val="1F94128E"/>
    <w:rsid w:val="20351B5F"/>
    <w:rsid w:val="210D1FE8"/>
    <w:rsid w:val="226E2C5D"/>
    <w:rsid w:val="23EE6830"/>
    <w:rsid w:val="244D371E"/>
    <w:rsid w:val="250F02E1"/>
    <w:rsid w:val="253C316C"/>
    <w:rsid w:val="25CC508D"/>
    <w:rsid w:val="283D1F94"/>
    <w:rsid w:val="2B961F6E"/>
    <w:rsid w:val="321C63B1"/>
    <w:rsid w:val="34E24AFB"/>
    <w:rsid w:val="35103EF5"/>
    <w:rsid w:val="3C441B1A"/>
    <w:rsid w:val="3C6B6C2F"/>
    <w:rsid w:val="3CAF3232"/>
    <w:rsid w:val="3D6D082A"/>
    <w:rsid w:val="3E276A79"/>
    <w:rsid w:val="3F6D0B88"/>
    <w:rsid w:val="3F75427A"/>
    <w:rsid w:val="436E100B"/>
    <w:rsid w:val="4B6D68F7"/>
    <w:rsid w:val="4C1D341D"/>
    <w:rsid w:val="4D6063D2"/>
    <w:rsid w:val="4E834D71"/>
    <w:rsid w:val="4E8554F4"/>
    <w:rsid w:val="4F1759F7"/>
    <w:rsid w:val="4F937F16"/>
    <w:rsid w:val="53236381"/>
    <w:rsid w:val="53511372"/>
    <w:rsid w:val="55D8594C"/>
    <w:rsid w:val="58511B38"/>
    <w:rsid w:val="58E92A8B"/>
    <w:rsid w:val="5EC77D2A"/>
    <w:rsid w:val="5FE17C58"/>
    <w:rsid w:val="5FEEFC42"/>
    <w:rsid w:val="603E4A2C"/>
    <w:rsid w:val="61ED0CC2"/>
    <w:rsid w:val="64C96A10"/>
    <w:rsid w:val="663764A0"/>
    <w:rsid w:val="66D863DA"/>
    <w:rsid w:val="6A981EA9"/>
    <w:rsid w:val="6AA76030"/>
    <w:rsid w:val="6BAE3435"/>
    <w:rsid w:val="6E646B59"/>
    <w:rsid w:val="70AB3559"/>
    <w:rsid w:val="738D025E"/>
    <w:rsid w:val="76A604A8"/>
    <w:rsid w:val="785E32E8"/>
    <w:rsid w:val="79801398"/>
    <w:rsid w:val="799404F5"/>
    <w:rsid w:val="7A44011C"/>
    <w:rsid w:val="7BB635ED"/>
    <w:rsid w:val="7FFB41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styleId="12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3">
    <w:name w:val="List Paragraph_0213274d-305f-4618-9836-8140affa6634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yujie\Library\Containers\com.kingsoft.wpsoffice.mac\Data\C:\Users\Administrator\AppData\Roaming\kingsoft\office6\templates\download\7c53ca73-8812-4989-97d7-21fcf02b8db7\&#39029;&#30473;&#39029;&#33050;.doc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页眉页脚.doc.docx</Template>
  <Pages>4</Pages>
  <Words>999</Words>
  <Characters>1021</Characters>
  <Lines>6</Lines>
  <Paragraphs>1</Paragraphs>
  <TotalTime>1</TotalTime>
  <ScaleCrop>false</ScaleCrop>
  <LinksUpToDate>false</LinksUpToDate>
  <CharactersWithSpaces>1029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2023-02-20T07:33:00Z</dcterms:created>
  <dc:creator>Zhouad</dc:creator>
  <cp:lastModifiedBy>A</cp:lastModifiedBy>
  <cp:lastPrinted>2023-10-10T11:42:00Z</cp:lastPrinted>
  <dcterms:modified xsi:type="dcterms:W3CDTF">2026-09-10T00:03:11Z</dcterms:modified>
  <dc:title>安毕秀斯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v1.0_mb_RubJNVTjsrJvtBK5k8/Ubg==</vt:lpwstr>
  </property>
  <property fmtid="{D5CDD505-2E9C-101B-9397-08002B2CF9AE}" pid="4" name="ICV">
    <vt:lpwstr>DD329059BB024485B36D4ECA24DBF444_13</vt:lpwstr>
  </property>
  <property fmtid="{D5CDD505-2E9C-101B-9397-08002B2CF9AE}" pid="5" name="KSOTemplateDocerSaveRecord">
    <vt:lpwstr>eyJoZGlkIjoiNzI5Zjg4M2IyNjAzZDg3MGU1ZjQyNzUzYzE1NTI0YzMifQ==</vt:lpwstr>
  </property>
</Properties>
</file>