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0F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一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03AE683B">
      <w:pPr>
        <w:spacing w:line="240" w:lineRule="auto"/>
        <w:jc w:val="both"/>
        <w:rPr>
          <w:rFonts w:hint="eastAsia" w:ascii="宋体" w:hAnsi="宋体" w:cs="宋体"/>
          <w:b/>
          <w:lang w:val="en-US" w:eastAsia="zh-CN"/>
        </w:rPr>
      </w:pPr>
      <w:r>
        <w:rPr>
          <w:rFonts w:hint="eastAsia" w:ascii="宋体" w:hAnsi="宋体" w:cs="宋体"/>
          <w:b/>
          <w:lang w:val="en-US" w:eastAsia="zh-CN"/>
        </w:rPr>
        <w:t>班级：中</w:t>
      </w:r>
      <w:r>
        <w:rPr>
          <w:rFonts w:hint="default" w:ascii="宋体" w:hAnsi="宋体" w:cs="宋体"/>
          <w:b/>
          <w:lang w:val="en-US" w:eastAsia="zh-CN"/>
        </w:rPr>
        <w:t>5</w:t>
      </w:r>
      <w:r>
        <w:rPr>
          <w:rFonts w:hint="eastAsia" w:ascii="宋体" w:hAnsi="宋体" w:cs="宋体"/>
          <w:b/>
          <w:lang w:val="en-US" w:eastAsia="zh-CN"/>
        </w:rPr>
        <w:t>班 实施主题：我升中班了 日期:9</w:t>
      </w:r>
      <w:r>
        <w:rPr>
          <w:rFonts w:hint="default" w:ascii="宋体" w:hAnsi="宋体" w:cs="宋体"/>
          <w:b/>
          <w:lang w:val="en-US"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1</w:t>
      </w:r>
      <w:r>
        <w:rPr>
          <w:rFonts w:hint="default" w:ascii="宋体" w:hAnsi="宋体" w:cs="宋体"/>
          <w:b/>
          <w:lang w:val="en-US"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>—9</w:t>
      </w:r>
      <w:r>
        <w:rPr>
          <w:rFonts w:hint="default" w:ascii="宋体" w:hAnsi="宋体" w:cs="宋体"/>
          <w:b/>
          <w:lang w:val="en-US" w:eastAsia="zh-CN"/>
        </w:rPr>
        <w:t>月</w:t>
      </w:r>
      <w:r>
        <w:rPr>
          <w:rFonts w:hint="eastAsia" w:ascii="宋体" w:hAnsi="宋体" w:cs="宋体"/>
          <w:b/>
          <w:lang w:val="en-US" w:eastAsia="zh-CN"/>
        </w:rPr>
        <w:t>4</w:t>
      </w:r>
      <w:r>
        <w:rPr>
          <w:rFonts w:hint="default" w:ascii="宋体" w:hAnsi="宋体" w:cs="宋体"/>
          <w:b/>
          <w:lang w:val="en-US" w:eastAsia="zh-CN"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带班老师：沈、张老师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658"/>
        <w:gridCol w:w="1870"/>
        <w:gridCol w:w="1734"/>
        <w:gridCol w:w="1706"/>
        <w:gridCol w:w="1912"/>
      </w:tblGrid>
      <w:tr w14:paraId="6516BB1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F4B02CB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577CACBC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1.知道自己是中班的小朋友了，能与同伴友好相处，共同做游戏，体验做中班小朋友的愉悦心情，会做自己能做的事，体验成长的快乐。（主题目标）</w:t>
            </w:r>
          </w:p>
          <w:p w14:paraId="5F6A08E4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2.积极学做新操，动作到位、有力，熟悉新的活动场地，参与收拾整理场地。（主题目标）</w:t>
            </w:r>
          </w:p>
          <w:p w14:paraId="4F97EC3A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3.能独立入睡，醒后安静地休息；吃饭不挑食，不乱扔食物残渣。（保育目标）</w:t>
            </w:r>
          </w:p>
          <w:p w14:paraId="7D2BA6AC">
            <w:pPr>
              <w:numPr>
                <w:ilvl w:val="0"/>
                <w:numId w:val="0"/>
              </w:numPr>
              <w:spacing w:line="240" w:lineRule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4.大方地在集体面前清楚地表达自己的想法，安静认真地倾听别人说话，不插嘴。（常规目标）</w:t>
            </w:r>
          </w:p>
        </w:tc>
      </w:tr>
      <w:tr w14:paraId="51A0942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70856ED0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32F2928B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658" w:type="dxa"/>
            <w:tcBorders>
              <w:right w:val="single" w:color="auto" w:sz="8" w:space="0"/>
            </w:tcBorders>
            <w:vAlign w:val="center"/>
          </w:tcPr>
          <w:p w14:paraId="4D965217">
            <w:pPr>
              <w:jc w:val="center"/>
              <w:rPr>
                <w:rFonts w:hint="eastAsia" w:ascii="宋体" w:hAnsi="宋体" w:eastAsia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一</w:t>
            </w:r>
          </w:p>
        </w:tc>
        <w:tc>
          <w:tcPr>
            <w:tcW w:w="187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4BCFAA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二</w:t>
            </w:r>
          </w:p>
        </w:tc>
        <w:tc>
          <w:tcPr>
            <w:tcW w:w="1734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63C07BD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三</w:t>
            </w:r>
          </w:p>
        </w:tc>
        <w:tc>
          <w:tcPr>
            <w:tcW w:w="1706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2A79C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四</w:t>
            </w:r>
          </w:p>
        </w:tc>
        <w:tc>
          <w:tcPr>
            <w:tcW w:w="1912" w:type="dxa"/>
            <w:tcBorders>
              <w:left w:val="single" w:color="auto" w:sz="8" w:space="0"/>
              <w:right w:val="thickThinSmallGap" w:color="auto" w:sz="24" w:space="0"/>
            </w:tcBorders>
            <w:vAlign w:val="center"/>
          </w:tcPr>
          <w:p w14:paraId="31689584">
            <w:pPr>
              <w:jc w:val="center"/>
              <w:rPr>
                <w:rFonts w:hint="default" w:ascii="宋体" w:hAnsi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五</w:t>
            </w:r>
          </w:p>
        </w:tc>
      </w:tr>
      <w:tr w14:paraId="72CF1EB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50133A99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2C1CC5BC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39947772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1.热情接待幼儿，与幼儿打招呼，安抚幼儿情绪。</w:t>
            </w:r>
          </w:p>
          <w:p w14:paraId="49BB65AC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2.进行二次晨检，了解幼儿身体情况、检查幼儿口袋是否有小玩具等物品。</w:t>
            </w:r>
          </w:p>
        </w:tc>
      </w:tr>
      <w:tr w14:paraId="77BF51D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0D312D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6E787F4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788C18F6"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1.来园接待：</w:t>
            </w:r>
            <w:r>
              <w:rPr>
                <w:rFonts w:hint="eastAsia" w:ascii="宋体" w:hAnsi="宋体"/>
                <w:b w:val="0"/>
                <w:bCs w:val="0"/>
                <w:color w:val="auto"/>
                <w:lang w:val="en-US" w:eastAsia="zh-CN"/>
              </w:rPr>
              <w:t>热情接待孩子来</w:t>
            </w:r>
            <w:bookmarkStart w:id="0" w:name="OLE_LINK2"/>
            <w:r>
              <w:rPr>
                <w:rFonts w:hint="eastAsia" w:ascii="宋体" w:hAnsi="宋体"/>
                <w:b w:val="0"/>
                <w:bCs w:val="0"/>
                <w:color w:val="auto"/>
                <w:lang w:val="en-US" w:eastAsia="zh-CN"/>
              </w:rPr>
              <w:t>园，引导孩子洗手，在区域中比较安静地玩耍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。</w:t>
            </w:r>
          </w:p>
          <w:p w14:paraId="7B80B629">
            <w:pPr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auto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auto"/>
              </w:rPr>
              <w:t>区域</w:t>
            </w:r>
            <w:r>
              <w:rPr>
                <w:rFonts w:hint="eastAsia" w:ascii="宋体" w:hAnsi="宋体"/>
                <w:color w:val="auto"/>
              </w:rPr>
              <w:t>：</w:t>
            </w:r>
            <w:bookmarkEnd w:id="0"/>
            <w:r>
              <w:rPr>
                <w:rFonts w:hint="eastAsia" w:ascii="宋体" w:hAnsi="宋体" w:eastAsia="宋体"/>
                <w:color w:val="auto"/>
                <w:lang w:eastAsia="zh-CN"/>
              </w:rPr>
              <w:t>建构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>区：</w:t>
            </w:r>
            <w:r>
              <w:rPr>
                <w:rFonts w:hint="eastAsia" w:ascii="宋体" w:hAnsi="宋体" w:eastAsia="宋体"/>
                <w:color w:val="auto"/>
                <w:lang w:eastAsia="zh-CN"/>
              </w:rPr>
              <w:t>亭子：提供亭子图片、多种辅助材料，鼓励幼儿迁移建构滑梯的经验，运用架高、平铺、盖顶等建构技能建构多种多样的亭子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；</w:t>
            </w:r>
            <w:r>
              <w:rPr>
                <w:rFonts w:hint="eastAsia" w:ascii="宋体" w:hAnsi="宋体" w:eastAsia="宋体"/>
                <w:color w:val="auto"/>
                <w:lang w:eastAsia="zh-CN"/>
              </w:rPr>
              <w:t>语言区：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长大真好：结合幼儿生活经验，能用“长大真好，可以...”进行仿编儿歌。</w:t>
            </w:r>
          </w:p>
          <w:p w14:paraId="204B0B44">
            <w:pPr>
              <w:rPr>
                <w:rFonts w:hint="default" w:ascii="宋体" w:hAnsi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：我升中班了、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我会照顾小班</w:t>
            </w:r>
            <w:bookmarkStart w:id="3" w:name="_GoBack"/>
            <w:bookmarkEnd w:id="3"/>
            <w:r>
              <w:rPr>
                <w:rFonts w:hint="eastAsia" w:ascii="宋体" w:hAnsi="宋体" w:cs="宋体"/>
                <w:color w:val="auto"/>
                <w:lang w:val="en-US" w:eastAsia="zh-CN"/>
              </w:rPr>
              <w:t>弟弟妹妹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等。</w:t>
            </w:r>
          </w:p>
        </w:tc>
      </w:tr>
      <w:tr w14:paraId="7A4A172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564BE0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60B7B38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5CF4BCBE">
            <w:pPr>
              <w:spacing w:line="288" w:lineRule="auto"/>
              <w:rPr>
                <w:rFonts w:ascii="宋体" w:hAnsi="宋体" w:cs="宋体"/>
                <w:color w:val="000000"/>
              </w:rPr>
            </w:pPr>
            <w:bookmarkStart w:id="1" w:name="OLE_LINK11"/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能在老师的点名、引导下，按照性别排成两条队伍</w:t>
            </w:r>
            <w:r>
              <w:rPr>
                <w:rFonts w:hint="eastAsia"/>
                <w:szCs w:val="21"/>
              </w:rPr>
              <w:t>。</w:t>
            </w:r>
          </w:p>
          <w:p w14:paraId="444DF6F0">
            <w:pPr>
              <w:rPr>
                <w:rFonts w:hint="eastAsia"/>
                <w:b w:val="0"/>
                <w:bCs w:val="0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乐意跟随音乐，模仿老师的动作，进行韵律活动</w:t>
            </w:r>
            <w:bookmarkEnd w:id="1"/>
            <w:r>
              <w:rPr>
                <w:rFonts w:hint="eastAsia" w:ascii="宋体" w:hAnsi="宋体" w:cs="宋体"/>
                <w:color w:val="000000"/>
                <w:lang w:val="en-US" w:eastAsia="zh-CN"/>
              </w:rPr>
              <w:t>。</w:t>
            </w:r>
          </w:p>
        </w:tc>
      </w:tr>
      <w:tr w14:paraId="4014A34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20A2F01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bookmarkStart w:id="2" w:name="OLE_LINK3" w:colFirst="2" w:colLast="6"/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265D3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58" w:type="dxa"/>
            <w:vMerge w:val="restart"/>
            <w:tcBorders>
              <w:right w:val="single" w:color="auto" w:sz="8" w:space="0"/>
            </w:tcBorders>
            <w:vAlign w:val="center"/>
          </w:tcPr>
          <w:p w14:paraId="49AC9B5A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开学报道</w:t>
            </w:r>
          </w:p>
        </w:tc>
        <w:tc>
          <w:tcPr>
            <w:tcW w:w="187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B74B31A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集体游戏：骑小车</w:t>
            </w:r>
          </w:p>
          <w:p w14:paraId="353343C3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(骑行区）</w:t>
            </w:r>
          </w:p>
          <w:p w14:paraId="492D9DD9">
            <w:pPr>
              <w:spacing w:beforeLines="0" w:afterLines="0" w:line="300" w:lineRule="exact"/>
              <w:jc w:val="center"/>
              <w:rPr>
                <w:rFonts w:hint="default" w:ascii="宋体" w:hAnsi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 w:bidi="ar-SA"/>
              </w:rPr>
              <w:t>按照交通规则骑行</w:t>
            </w:r>
          </w:p>
        </w:tc>
        <w:tc>
          <w:tcPr>
            <w:tcW w:w="1734" w:type="dxa"/>
            <w:tcBorders>
              <w:left w:val="single" w:color="auto" w:sz="8" w:space="0"/>
            </w:tcBorders>
            <w:vAlign w:val="center"/>
          </w:tcPr>
          <w:p w14:paraId="2317B645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集体游戏：攀爬闯关</w:t>
            </w:r>
          </w:p>
          <w:p w14:paraId="602B4D94">
            <w:pPr>
              <w:snapToGrid w:val="0"/>
              <w:spacing w:beforeLines="-2147483648" w:afterLines="-2147483648"/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 w:bidi="ar-SA"/>
              </w:rPr>
              <w:t>(平衡区）</w:t>
            </w:r>
          </w:p>
          <w:p w14:paraId="5CE3EC3B">
            <w:pPr>
              <w:spacing w:beforeLines="0" w:afterLines="0"/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 w:bidi="ar-SA"/>
              </w:rPr>
              <w:t>尝试自主攀爬</w:t>
            </w:r>
          </w:p>
        </w:tc>
        <w:tc>
          <w:tcPr>
            <w:tcW w:w="1706" w:type="dxa"/>
            <w:tcBorders>
              <w:left w:val="single" w:color="auto" w:sz="4" w:space="0"/>
            </w:tcBorders>
            <w:vAlign w:val="center"/>
          </w:tcPr>
          <w:p w14:paraId="48106BA2">
            <w:pPr>
              <w:spacing w:line="300" w:lineRule="exact"/>
              <w:jc w:val="center"/>
              <w:rPr>
                <w:rFonts w:hint="default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集体游戏：滚西瓜</w:t>
            </w:r>
          </w:p>
          <w:p w14:paraId="298C8F0E">
            <w:pPr>
              <w:spacing w:line="300" w:lineRule="exact"/>
              <w:jc w:val="center"/>
              <w:rPr>
                <w:rFonts w:hint="default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（综合1区）</w:t>
            </w:r>
          </w:p>
          <w:p w14:paraId="41E44613">
            <w:pPr>
              <w:spacing w:beforeLines="0" w:afterLines="0"/>
              <w:jc w:val="center"/>
              <w:rPr>
                <w:rFonts w:hint="default" w:ascii="宋体" w:hAnsi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18"/>
                <w:szCs w:val="18"/>
                <w:lang w:val="en-US" w:eastAsia="zh-CN" w:bidi="ar-SA"/>
              </w:rPr>
              <w:t>障碍滚轮</w:t>
            </w:r>
          </w:p>
        </w:tc>
        <w:tc>
          <w:tcPr>
            <w:tcW w:w="1912" w:type="dxa"/>
            <w:tcBorders>
              <w:left w:val="single" w:color="auto" w:sz="4" w:space="0"/>
            </w:tcBorders>
            <w:vAlign w:val="center"/>
          </w:tcPr>
          <w:p w14:paraId="420F29A0">
            <w:pPr>
              <w:spacing w:line="300" w:lineRule="exact"/>
              <w:jc w:val="center"/>
              <w:rPr>
                <w:rFonts w:hint="default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集体游戏：赶小猪</w:t>
            </w:r>
          </w:p>
          <w:p w14:paraId="60CC0B8D">
            <w:pPr>
              <w:spacing w:line="300" w:lineRule="exact"/>
              <w:jc w:val="center"/>
              <w:rPr>
                <w:rFonts w:hint="default" w:ascii="宋体" w:hAnsi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18"/>
                <w:szCs w:val="18"/>
                <w:lang w:val="en-US" w:eastAsia="zh-CN"/>
              </w:rPr>
              <w:t>（球区）</w:t>
            </w:r>
          </w:p>
          <w:p w14:paraId="2C29DA13">
            <w:pPr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曲线跑</w:t>
            </w:r>
          </w:p>
        </w:tc>
      </w:tr>
      <w:tr w14:paraId="4A89562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6DC11C6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0BE0199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58" w:type="dxa"/>
            <w:vMerge w:val="continue"/>
            <w:tcBorders>
              <w:right w:val="single" w:color="auto" w:sz="8" w:space="0"/>
            </w:tcBorders>
            <w:vAlign w:val="center"/>
          </w:tcPr>
          <w:p w14:paraId="20812693">
            <w:pPr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87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5CDEF3">
            <w:pPr>
              <w:spacing w:beforeLines="0" w:afterLines="0"/>
              <w:jc w:val="center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  <w:t>分散活动：重点指导根据箭头骑行</w:t>
            </w:r>
          </w:p>
        </w:tc>
        <w:tc>
          <w:tcPr>
            <w:tcW w:w="1734" w:type="dxa"/>
            <w:tcBorders>
              <w:left w:val="single" w:color="auto" w:sz="8" w:space="0"/>
            </w:tcBorders>
            <w:vAlign w:val="center"/>
          </w:tcPr>
          <w:p w14:paraId="74E3C8B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 w:bidi="ar-SA"/>
              </w:rPr>
              <w:t>分散活动：重点指导踩稳攀爬</w:t>
            </w:r>
          </w:p>
        </w:tc>
        <w:tc>
          <w:tcPr>
            <w:tcW w:w="1706" w:type="dxa"/>
            <w:tcBorders>
              <w:left w:val="single" w:color="auto" w:sz="4" w:space="0"/>
            </w:tcBorders>
            <w:vAlign w:val="center"/>
          </w:tcPr>
          <w:p w14:paraId="340B7B31">
            <w:pPr>
              <w:spacing w:beforeLines="0" w:afterLines="0"/>
              <w:jc w:val="center"/>
              <w:rPr>
                <w:rFonts w:hint="default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走荡桥</w:t>
            </w:r>
          </w:p>
        </w:tc>
        <w:tc>
          <w:tcPr>
            <w:tcW w:w="1912" w:type="dxa"/>
            <w:tcBorders>
              <w:left w:val="single" w:color="auto" w:sz="4" w:space="0"/>
            </w:tcBorders>
            <w:vAlign w:val="center"/>
          </w:tcPr>
          <w:p w14:paraId="169777D4">
            <w:pPr>
              <w:jc w:val="center"/>
              <w:rPr>
                <w:rFonts w:hint="default" w:ascii="宋体" w:hAnsi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分散活动：重点指导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双手拍球</w:t>
            </w:r>
          </w:p>
        </w:tc>
      </w:tr>
      <w:bookmarkEnd w:id="2"/>
      <w:tr w14:paraId="283AF4A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4AF22D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318D9E4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658" w:type="dxa"/>
            <w:vMerge w:val="continue"/>
            <w:tcBorders>
              <w:right w:val="single" w:color="auto" w:sz="8" w:space="0"/>
            </w:tcBorders>
            <w:vAlign w:val="center"/>
          </w:tcPr>
          <w:p w14:paraId="09719F47">
            <w:pPr>
              <w:jc w:val="center"/>
              <w:rPr>
                <w:rFonts w:hint="default" w:ascii="宋体" w:hAnsi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7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3876E1F">
            <w:pPr>
              <w:jc w:val="center"/>
              <w:rPr>
                <w:rFonts w:hint="default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Cs w:val="21"/>
                <w:lang w:val="en-US" w:eastAsia="zh-CN"/>
              </w:rPr>
              <w:t>社</w:t>
            </w:r>
            <w:r>
              <w:rPr>
                <w:rFonts w:hint="eastAsia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  <w:t>会：我们升入中班了</w:t>
            </w:r>
          </w:p>
          <w:p w14:paraId="31BD0A70">
            <w:pPr>
              <w:jc w:val="center"/>
              <w:rPr>
                <w:rFonts w:hint="default" w:ascii="宋体" w:hAnsi="宋体" w:cs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C00000"/>
                <w:sz w:val="21"/>
                <w:szCs w:val="21"/>
                <w:lang w:val="en-US" w:eastAsia="zh-CN"/>
              </w:rPr>
              <w:t>有做中班小朋友的自豪感</w:t>
            </w:r>
          </w:p>
        </w:tc>
        <w:tc>
          <w:tcPr>
            <w:tcW w:w="1734" w:type="dxa"/>
            <w:tcBorders>
              <w:left w:val="single" w:color="auto" w:sz="8" w:space="0"/>
            </w:tcBorders>
            <w:vAlign w:val="center"/>
          </w:tcPr>
          <w:p w14:paraId="21C7408B">
            <w:pPr>
              <w:jc w:val="center"/>
              <w:rPr>
                <w:rFonts w:hint="eastAsia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Cs w:val="21"/>
                <w:lang w:val="en-US" w:eastAsia="zh-CN"/>
              </w:rPr>
              <w:t>语</w:t>
            </w:r>
            <w:r>
              <w:rPr>
                <w:rFonts w:hint="eastAsia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  <w:t>言：小熊长大了</w:t>
            </w:r>
          </w:p>
          <w:p w14:paraId="3082F70D">
            <w:pPr>
              <w:jc w:val="center"/>
              <w:rPr>
                <w:rFonts w:hint="default" w:ascii="宋体" w:hAnsi="宋体" w:cs="Calibri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C00000"/>
                <w:sz w:val="21"/>
                <w:szCs w:val="21"/>
                <w:lang w:val="en-US" w:eastAsia="zh-CN"/>
              </w:rPr>
              <w:t>讲述长大的变化</w:t>
            </w:r>
          </w:p>
        </w:tc>
        <w:tc>
          <w:tcPr>
            <w:tcW w:w="1706" w:type="dxa"/>
            <w:tcBorders>
              <w:left w:val="single" w:color="auto" w:sz="4" w:space="0"/>
            </w:tcBorders>
            <w:vAlign w:val="center"/>
          </w:tcPr>
          <w:p w14:paraId="486DC03D">
            <w:pPr>
              <w:jc w:val="center"/>
              <w:rPr>
                <w:rFonts w:hint="default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Cs w:val="21"/>
                <w:lang w:val="en-US" w:eastAsia="zh-CN"/>
              </w:rPr>
              <w:t>美</w:t>
            </w:r>
            <w:r>
              <w:rPr>
                <w:rFonts w:hint="eastAsia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  <w:t>术：这就是我</w:t>
            </w:r>
          </w:p>
          <w:p w14:paraId="0FE1C778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C00000"/>
                <w:sz w:val="21"/>
                <w:szCs w:val="21"/>
                <w:lang w:val="en-US" w:eastAsia="zh-CN"/>
              </w:rPr>
              <w:t>演唱歌曲</w:t>
            </w:r>
          </w:p>
        </w:tc>
        <w:tc>
          <w:tcPr>
            <w:tcW w:w="1912" w:type="dxa"/>
            <w:tcBorders>
              <w:left w:val="single" w:color="auto" w:sz="4" w:space="0"/>
            </w:tcBorders>
            <w:vAlign w:val="center"/>
          </w:tcPr>
          <w:p w14:paraId="35DDC4D3">
            <w:pPr>
              <w:jc w:val="center"/>
              <w:rPr>
                <w:rFonts w:hint="default" w:ascii="宋体" w:hAnsi="宋体" w:cs="Calibri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Cs w:val="21"/>
                <w:lang w:val="en-US" w:eastAsia="zh-CN"/>
              </w:rPr>
              <w:t>健</w:t>
            </w:r>
            <w:r>
              <w:rPr>
                <w:rFonts w:hint="eastAsia" w:ascii="宋体" w:hAnsi="宋体" w:eastAsia="宋体" w:cs="Calibri"/>
                <w:b w:val="0"/>
                <w:bCs w:val="0"/>
                <w:color w:val="000000"/>
                <w:szCs w:val="21"/>
                <w:lang w:val="en-US" w:eastAsia="zh-CN"/>
              </w:rPr>
              <w:t>康：我长大了</w:t>
            </w:r>
            <w:r>
              <w:rPr>
                <w:rFonts w:hint="eastAsia" w:ascii="宋体" w:hAnsi="宋体" w:cs="Calibri"/>
                <w:b w:val="0"/>
                <w:bCs w:val="0"/>
                <w:color w:val="000000"/>
                <w:szCs w:val="21"/>
                <w:lang w:val="en-US" w:eastAsia="zh-CN"/>
              </w:rPr>
              <w:t xml:space="preserve"> </w:t>
            </w:r>
          </w:p>
          <w:p w14:paraId="5BE3F948">
            <w:pPr>
              <w:jc w:val="center"/>
              <w:rPr>
                <w:rFonts w:hint="default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C00000"/>
                <w:sz w:val="21"/>
                <w:szCs w:val="21"/>
                <w:lang w:val="en-US" w:eastAsia="zh-CN"/>
              </w:rPr>
              <w:t>发现自身的变化</w:t>
            </w:r>
          </w:p>
        </w:tc>
      </w:tr>
      <w:tr w14:paraId="6D065D3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BC654A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22365B5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658" w:type="dxa"/>
            <w:vMerge w:val="continue"/>
            <w:tcBorders>
              <w:right w:val="single" w:color="auto" w:sz="8" w:space="0"/>
            </w:tcBorders>
            <w:vAlign w:val="center"/>
          </w:tcPr>
          <w:p w14:paraId="2AF997D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7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68A3068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34" w:type="dxa"/>
            <w:tcBorders>
              <w:left w:val="single" w:color="auto" w:sz="8" w:space="0"/>
            </w:tcBorders>
            <w:vAlign w:val="center"/>
          </w:tcPr>
          <w:p w14:paraId="50547468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美术室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重点指导使用剪刀</w:t>
            </w:r>
          </w:p>
        </w:tc>
        <w:tc>
          <w:tcPr>
            <w:tcW w:w="1706" w:type="dxa"/>
            <w:tcBorders>
              <w:left w:val="single" w:color="auto" w:sz="4" w:space="0"/>
            </w:tcBorders>
            <w:vAlign w:val="center"/>
          </w:tcPr>
          <w:p w14:paraId="7C41906B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912" w:type="dxa"/>
            <w:tcBorders>
              <w:left w:val="single" w:color="auto" w:sz="4" w:space="0"/>
            </w:tcBorders>
            <w:vAlign w:val="center"/>
          </w:tcPr>
          <w:p w14:paraId="4F1F1168">
            <w:pPr>
              <w:jc w:val="center"/>
              <w:rPr>
                <w:rFonts w:hint="default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</w:tr>
      <w:tr w14:paraId="1BC62B0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CF45FEF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7129E703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7FCC88F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658" w:type="dxa"/>
            <w:vMerge w:val="continue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52B9C03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70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16FD34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骨碌碌小山坡：重点指导游击战</w:t>
            </w:r>
          </w:p>
        </w:tc>
        <w:tc>
          <w:tcPr>
            <w:tcW w:w="1734" w:type="dxa"/>
            <w:tcBorders>
              <w:left w:val="single" w:color="auto" w:sz="8" w:space="0"/>
            </w:tcBorders>
            <w:vAlign w:val="center"/>
          </w:tcPr>
          <w:p w14:paraId="027BBB9D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  <w:t>游戏活动</w:t>
            </w:r>
          </w:p>
        </w:tc>
        <w:tc>
          <w:tcPr>
            <w:tcW w:w="1706" w:type="dxa"/>
            <w:tcBorders>
              <w:left w:val="single" w:color="auto" w:sz="4" w:space="0"/>
            </w:tcBorders>
            <w:vAlign w:val="center"/>
          </w:tcPr>
          <w:p w14:paraId="2F46948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图书室</w:t>
            </w:r>
            <w:r>
              <w:rPr>
                <w:rFonts w:hint="eastAsia" w:ascii="宋体" w:hAnsi="宋体"/>
                <w:bCs/>
                <w:szCs w:val="21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重点指导认真阅读</w:t>
            </w:r>
          </w:p>
        </w:tc>
        <w:tc>
          <w:tcPr>
            <w:tcW w:w="1912" w:type="dxa"/>
            <w:tcBorders>
              <w:left w:val="single" w:color="auto" w:sz="4" w:space="0"/>
            </w:tcBorders>
            <w:vAlign w:val="center"/>
          </w:tcPr>
          <w:p w14:paraId="717D0A01"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沙池：重点指导挖造水渠</w:t>
            </w:r>
          </w:p>
        </w:tc>
      </w:tr>
      <w:tr w14:paraId="1B3EB3D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D0EE6D8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293DCDF8">
            <w:pPr>
              <w:spacing w:line="240" w:lineRule="auto"/>
              <w:jc w:val="both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1.在入园和离园时，鼓励幼儿主动用礼貌用语跟教师和同伴互动。</w:t>
            </w:r>
          </w:p>
          <w:p w14:paraId="19442605">
            <w:pPr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2.学做新操,引导幼儿跟着音乐节拍做动作，动作有力、到位。</w:t>
            </w:r>
          </w:p>
        </w:tc>
      </w:tr>
      <w:tr w14:paraId="5056B6E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6E18FAC9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0ADA19">
            <w:pPr>
              <w:spacing w:line="240" w:lineRule="auto"/>
              <w:jc w:val="both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1.请家长多与幼儿交流，了解升入中班后幼儿的愿望，并讲一讲自己对幼儿的期待。</w:t>
            </w:r>
          </w:p>
          <w:p w14:paraId="5285A984">
            <w:pPr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color w:val="000000"/>
                <w:lang w:val="en-US" w:eastAsia="zh-CN"/>
              </w:rPr>
              <w:t>请家长帮忙收集孩子小时候的衣物与照片与现在作对比，让幼儿感受到自己的变化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。</w:t>
            </w:r>
          </w:p>
        </w:tc>
      </w:tr>
      <w:tr w14:paraId="521DAE6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A21BCD2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600477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在图书区增添“我长大了”相关绘本，供幼儿选择；在美工区准备幼儿小、中班照片若干张，鼓励幼儿选择材料制作相框。</w:t>
            </w:r>
          </w:p>
          <w:p w14:paraId="50DCAEA1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在班级中设立值日表，增加幼儿班级主人翁的意识。</w:t>
            </w:r>
          </w:p>
        </w:tc>
      </w:tr>
      <w:tr w14:paraId="281B243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7275953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</w:tcBorders>
            <w:vAlign w:val="center"/>
          </w:tcPr>
          <w:p w14:paraId="4BF3AFD6">
            <w:pPr>
              <w:spacing w:line="300" w:lineRule="exact"/>
              <w:rPr>
                <w:szCs w:val="21"/>
              </w:rPr>
            </w:pPr>
          </w:p>
          <w:p w14:paraId="535EEB0F">
            <w:pPr>
              <w:spacing w:line="300" w:lineRule="exact"/>
              <w:rPr>
                <w:szCs w:val="21"/>
              </w:rPr>
            </w:pPr>
          </w:p>
        </w:tc>
      </w:tr>
    </w:tbl>
    <w:p w14:paraId="38825DAE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160135" cy="8852535"/>
            <wp:effectExtent l="0" t="0" r="12065" b="1206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8852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402590</wp:posOffset>
                </wp:positionV>
                <wp:extent cx="5013960" cy="948563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960" cy="9485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56D875">
                            <w:pPr>
                              <w:ind w:firstLine="480" w:firstLineChars="200"/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新学期第一周，孩子们正式从小班过渡到中班，开启全新的成长阶段。这一周是收心适应、重建常规、建立秩序的关键期。为了让孩子们平稳、快乐地适应幼儿园生活，请家长配合以下事项：</w:t>
                            </w:r>
                          </w:p>
                          <w:p w14:paraId="0DF3FC92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一、作息回归，告别假期状态</w:t>
                            </w:r>
                          </w:p>
                          <w:p w14:paraId="2179BBCB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本周请严格恢复幼儿园作息，早睡早起、不熬夜、不赖床，坚持午睡。</w:t>
                            </w:r>
                          </w:p>
                          <w:p w14:paraId="2BE934E1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规律的作息能让孩子快速适应集体节奏，减少入园疲惫、情绪不稳、注意力不集中等情况。</w:t>
                            </w:r>
                          </w:p>
                          <w:p w14:paraId="1C7B334B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二、坚持入园，建立开学仪式感</w:t>
                            </w:r>
                          </w:p>
                          <w:p w14:paraId="6100914F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第一周尽量不迟到、不早退、不随意请假。</w:t>
                            </w:r>
                          </w:p>
                          <w:p w14:paraId="58057564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稳定的入园节奏，能帮助孩子快速重建班级常规、适应课堂与户外活动，更快进入中班学习状态。</w:t>
                            </w:r>
                          </w:p>
                          <w:p w14:paraId="260CDD6F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三、轻便入园，安全整洁穿搭</w:t>
                            </w:r>
                          </w:p>
                          <w:p w14:paraId="13743284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1. 请给孩子穿着宽松、方便穿脱的运动衣、运动鞋，方便孩子自主如厕、活动、叠衣。</w:t>
                            </w:r>
                          </w:p>
                          <w:p w14:paraId="10C378EF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2. 不佩戴项链、手链、发夹、尖锐配饰，不留长指甲，保障游戏活动安全。</w:t>
                            </w:r>
                          </w:p>
                          <w:p w14:paraId="061502F0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3. 所有衣物、书包请贴好清晰姓名贴，防止混淆丢失。</w:t>
                            </w:r>
                          </w:p>
                          <w:p w14:paraId="4AAD4338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四、饮食清淡，调节开学肠胃</w:t>
                            </w:r>
                          </w:p>
                          <w:p w14:paraId="216EB19C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假期零食、冷饮较多，开学初期孩子肠胃较敏感。</w:t>
                            </w:r>
                          </w:p>
                          <w:p w14:paraId="5FBA7BE4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请家长居家清淡饮食、少零食、少寒凉，多喝水、多蔬果，避免积食、上火、肠胃不适，保证孩子体能充沛。</w:t>
                            </w:r>
                          </w:p>
                          <w:p w14:paraId="6DEB69FF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五、正向引导，缓解入园小情绪</w:t>
                            </w:r>
                          </w:p>
                          <w:p w14:paraId="22C1B82C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中班孩子虽已适应园所生活，但换季+收心仍可能出现：晨起赖床、轻微哭闹、撒娇黏人、不想上学等现象，均为正常适应反应。</w:t>
                            </w:r>
                          </w:p>
                          <w:p w14:paraId="4E39D695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请家长坚持：</w:t>
                            </w:r>
                          </w:p>
                          <w:p w14:paraId="0651B4E4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✅ 正向鼓励：多讲幼儿园有趣的游戏、朋友、新本领</w:t>
                            </w:r>
                          </w:p>
                          <w:p w14:paraId="1A43D4E3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✅ 温柔坚定：按时送园、不反复安抚、不犹豫不舍</w:t>
                            </w:r>
                          </w:p>
                          <w:p w14:paraId="0DACB7C3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❌ 不恐吓、不对比、不负面调侃</w:t>
                            </w:r>
                          </w:p>
                          <w:p w14:paraId="5448780D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六、家园同步，共同抓常规</w:t>
                            </w:r>
                          </w:p>
                          <w:p w14:paraId="47F9EDBD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中班是自理能力、规则意识、学习习惯飞跃的关键一年。</w:t>
                            </w:r>
                          </w:p>
                          <w:p w14:paraId="42C8B0B4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本周班级重点培养：自主进餐、自主整理、举手倾听、排队秩序、友好交往。</w:t>
                            </w:r>
                          </w:p>
                          <w:p w14:paraId="140D91F2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  <w:t>请家里同步放手，少包办、多鼓励、让孩子自己做。</w:t>
                            </w:r>
                          </w:p>
                          <w:p w14:paraId="55756207">
                            <w:pPr>
                              <w:rPr>
                                <w:rFonts w:hint="default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05pt;margin-top:31.7pt;height:746.9pt;width:394.8pt;z-index:251659264;mso-width-relative:page;mso-height-relative:page;" filled="f" stroked="f" coordsize="21600,21600" o:gfxdata="UEsDBAoAAAAAAIdO4kAAAAAAAAAAAAAAAAAEAAAAZHJzL1BLAwQUAAAACACHTuJAcCBip9sAAAAK&#10;AQAADwAAAGRycy9kb3ducmV2LnhtbE2Py07DMBBF90j8gzVI7KidQNIQ4lQoUoWEYNHSDbtJ7CYR&#10;foTYfcDXM6xgObpH956pVmdr2FHPYfROQrIQwLTrvBpdL2H3tr4pgIWITqHxTkv40gFW9eVFhaXy&#10;J7fRx23sGZW4UKKEIcap5Dx0g7YYFn7SjrK9ny1GOueeqxlPVG4NT4XIucXR0cKAk24G3X1sD1bC&#10;c7N+xU2b2uLbNE8v+8fpc/eeSXl9lYgHYFGf4x8Mv/qkDjU5tf7gVGBGQiESIiXkt3fAKC/y+yWw&#10;lsAsW6bA64r/f6H+AVBLAwQUAAAACACHTuJAPBV6zTwCAABnBAAADgAAAGRycy9lMm9Eb2MueG1s&#10;rVTBbtQwEL0j8Q+W7zS77e7SrpqtFqoipIpWKoiz13GaSLbH2N4m5QPgDzhx4c539Tt4dtJtVTj0&#10;wMUZe8Zv5r0Z5/ikN5rdKB9asiWf7k04U1ZS1drrkn/6ePbqkLMQha2EJqtKfqsCP1m9fHHcuaXa&#10;p4Z0pTwDiA3LzpW8idEtiyLIRhkR9sgpC2dN3oiIrb8uKi86oBtd7E8mi6IjXzlPUoWA09PByUdE&#10;/xxAqutWqlOSW6NsHFC90iKCUmhaF/gqV1vXSsaLug4qMl1yMI15RRLYm7QWq2OxvPbCNa0cSxDP&#10;KeEJJyNai6Q7qFMRBdv69i8o00pPgeq4J8kUA5GsCFhMJ0+0uWqEU5kLpA5uJ3r4f7Dyw82lZ22F&#10;SeDMCoOG3/34fvfz992vb2ya5OlcWCLqyiEu9m+oT6HjecBhYt3X3qQv+DD4Ie7tTlzVRyZxOJ9M&#10;D44WcEn4jmaH88VBlr94uO58iO8UGZaMknt0L4sqbs5DREqE3oekbJbOWq1zB7VlXckXB/NJvrDz&#10;4Ia2uJhIDMUmK/abfmSwoeoWxDwNkxGcPGuR/FyEeCk8RgEF47HECyy1JiSh0eKsIf/1X+cpHh2C&#10;l7MOo1Xy8GUrvOJMv7fo3dF0NgNszJvZ/PU+Nv6xZ/PYY7fmLWF60R9Ul80UH/W9WXsyn/Gm1ikr&#10;XMJK5C55vDffxmHg8SalWq9zEKbPiXhur5xM0IOc622kus1KJ5kGbUb1MH+5AeNbSQP+eJ+jHv4P&#10;q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wIGKn2wAAAAoBAAAPAAAAAAAAAAEAIAAAACIAAABk&#10;cnMvZG93bnJldi54bWxQSwECFAAUAAAACACHTuJAPBV6z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56D875">
                      <w:pPr>
                        <w:ind w:firstLine="480" w:firstLineChars="200"/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新学期第一周，孩子们正式从小班过渡到中班，开启全新的成长阶段。这一周是收心适应、重建常规、建立秩序的关键期。为了让孩子们平稳、快乐地适应幼儿园生活，请家长配合以下事项：</w:t>
                      </w:r>
                    </w:p>
                    <w:p w14:paraId="0DF3FC92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一、作息回归，告别假期状态</w:t>
                      </w:r>
                    </w:p>
                    <w:p w14:paraId="2179BBCB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本周请严格恢复幼儿园作息，早睡早起、不熬夜、不赖床，坚持午睡。</w:t>
                      </w:r>
                    </w:p>
                    <w:p w14:paraId="2BE934E1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规律的作息能让孩子快速适应集体节奏，减少入园疲惫、情绪不稳、注意力不集中等情况。</w:t>
                      </w:r>
                    </w:p>
                    <w:p w14:paraId="1C7B334B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二、坚持入园，建立开学仪式感</w:t>
                      </w:r>
                    </w:p>
                    <w:p w14:paraId="6100914F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第一周尽量不迟到、不早退、不随意请假。</w:t>
                      </w:r>
                    </w:p>
                    <w:p w14:paraId="58057564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稳定的入园节奏，能帮助孩子快速重建班级常规、适应课堂与户外活动，更快进入中班学习状态。</w:t>
                      </w:r>
                    </w:p>
                    <w:p w14:paraId="260CDD6F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三、轻便入园，安全整洁穿搭</w:t>
                      </w:r>
                    </w:p>
                    <w:p w14:paraId="13743284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1. 请给孩子穿着宽松、方便穿脱的运动衣、运动鞋，方便孩子自主如厕、活动、叠衣。</w:t>
                      </w:r>
                    </w:p>
                    <w:p w14:paraId="10C378EF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2. 不佩戴项链、手链、发夹、尖锐配饰，不留长指甲，保障游戏活动安全。</w:t>
                      </w:r>
                    </w:p>
                    <w:p w14:paraId="061502F0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3. 所有衣物、书包请贴好清晰姓名贴，防止混淆丢失。</w:t>
                      </w:r>
                    </w:p>
                    <w:p w14:paraId="4AAD4338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四、饮食清淡，调节开学肠胃</w:t>
                      </w:r>
                    </w:p>
                    <w:p w14:paraId="216EB19C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假期零食、冷饮较多，开学初期孩子肠胃较敏感。</w:t>
                      </w:r>
                    </w:p>
                    <w:p w14:paraId="5FBA7BE4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请家长居家清淡饮食、少零食、少寒凉，多喝水、多蔬果，避免积食、上火、肠胃不适，保证孩子体能充沛。</w:t>
                      </w:r>
                    </w:p>
                    <w:p w14:paraId="6DEB69FF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五、正向引导，缓解入园小情绪</w:t>
                      </w:r>
                    </w:p>
                    <w:p w14:paraId="22C1B82C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中班孩子虽已适应园所生活，但换季+收心仍可能出现：晨起赖床、轻微哭闹、撒娇黏人、不想上学等现象，均为正常适应反应。</w:t>
                      </w:r>
                    </w:p>
                    <w:p w14:paraId="4E39D695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请家长坚持：</w:t>
                      </w:r>
                    </w:p>
                    <w:p w14:paraId="0651B4E4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✅ 正向鼓励：多讲幼儿园有趣的游戏、朋友、新本领</w:t>
                      </w:r>
                    </w:p>
                    <w:p w14:paraId="1A43D4E3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✅ 温柔坚定：按时送园、不反复安抚、不犹豫不舍</w:t>
                      </w:r>
                    </w:p>
                    <w:p w14:paraId="0DACB7C3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❌ 不恐吓、不对比、不负面调侃</w:t>
                      </w:r>
                    </w:p>
                    <w:p w14:paraId="5448780D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六、家园同步，共同抓常规</w:t>
                      </w:r>
                    </w:p>
                    <w:p w14:paraId="47F9EDBD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中班是自理能力、规则意识、学习习惯飞跃的关键一年。</w:t>
                      </w:r>
                    </w:p>
                    <w:p w14:paraId="42C8B0B4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本周班级重点培养：自主进餐、自主整理、举手倾听、排队秩序、友好交往。</w:t>
                      </w:r>
                    </w:p>
                    <w:p w14:paraId="140D91F2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  <w:t>请家里同步放手，少包办、多鼓励、让孩子自己做。</w:t>
                      </w:r>
                    </w:p>
                    <w:p w14:paraId="55756207">
                      <w:pPr>
                        <w:rPr>
                          <w:rFonts w:hint="default" w:eastAsia="宋体"/>
                          <w:sz w:val="24"/>
                          <w:szCs w:val="24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9E8A2">
    <w:pPr>
      <w:pStyle w:val="3"/>
      <w:jc w:val="center"/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0DC19">
    <w:pPr>
      <w:pStyle w:val="4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9CAE7"/>
    <w:multiLevelType w:val="singleLevel"/>
    <w:tmpl w:val="0329CA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MzhiMGM3ZTk2YjJiZDQ4ODUwNTk0MmUzOTI2ZDMifQ=="/>
  </w:docVars>
  <w:rsids>
    <w:rsidRoot w:val="00172A27"/>
    <w:rsid w:val="00147403"/>
    <w:rsid w:val="00813330"/>
    <w:rsid w:val="00942B50"/>
    <w:rsid w:val="00F97E86"/>
    <w:rsid w:val="024C6A06"/>
    <w:rsid w:val="028E13EB"/>
    <w:rsid w:val="03072516"/>
    <w:rsid w:val="035934E6"/>
    <w:rsid w:val="039859F3"/>
    <w:rsid w:val="049D4A04"/>
    <w:rsid w:val="06FA1E75"/>
    <w:rsid w:val="07D57174"/>
    <w:rsid w:val="08E95E20"/>
    <w:rsid w:val="090A3F4F"/>
    <w:rsid w:val="09CB6A81"/>
    <w:rsid w:val="0B400695"/>
    <w:rsid w:val="0D19307A"/>
    <w:rsid w:val="0D7F0DEC"/>
    <w:rsid w:val="0EE21972"/>
    <w:rsid w:val="0F7D25CB"/>
    <w:rsid w:val="13CD7522"/>
    <w:rsid w:val="14D553E0"/>
    <w:rsid w:val="160D7E54"/>
    <w:rsid w:val="17B6559A"/>
    <w:rsid w:val="1BA226CD"/>
    <w:rsid w:val="1BAB2FC4"/>
    <w:rsid w:val="1D3E6416"/>
    <w:rsid w:val="1E060E37"/>
    <w:rsid w:val="20AC5BA2"/>
    <w:rsid w:val="210466A8"/>
    <w:rsid w:val="21D13997"/>
    <w:rsid w:val="224F3499"/>
    <w:rsid w:val="22A801EB"/>
    <w:rsid w:val="25373ADB"/>
    <w:rsid w:val="253B63C8"/>
    <w:rsid w:val="260D0D6A"/>
    <w:rsid w:val="27353B80"/>
    <w:rsid w:val="273A4957"/>
    <w:rsid w:val="29CE3CF8"/>
    <w:rsid w:val="2AA77A6B"/>
    <w:rsid w:val="2B5B780D"/>
    <w:rsid w:val="2C7A4CFC"/>
    <w:rsid w:val="2D0F53B5"/>
    <w:rsid w:val="2DBA7AFE"/>
    <w:rsid w:val="2E1B1BDE"/>
    <w:rsid w:val="2E8F2A11"/>
    <w:rsid w:val="33097853"/>
    <w:rsid w:val="340A0B6B"/>
    <w:rsid w:val="3444623E"/>
    <w:rsid w:val="34B74F9A"/>
    <w:rsid w:val="352944D8"/>
    <w:rsid w:val="363437D6"/>
    <w:rsid w:val="36671D5D"/>
    <w:rsid w:val="36FB4E9D"/>
    <w:rsid w:val="37AD3A46"/>
    <w:rsid w:val="387F144B"/>
    <w:rsid w:val="38E2158B"/>
    <w:rsid w:val="39803F8F"/>
    <w:rsid w:val="3A9643BE"/>
    <w:rsid w:val="3C586CE3"/>
    <w:rsid w:val="3DD300FD"/>
    <w:rsid w:val="3E206E89"/>
    <w:rsid w:val="4093500E"/>
    <w:rsid w:val="410F3A7D"/>
    <w:rsid w:val="419356DF"/>
    <w:rsid w:val="41DA7A38"/>
    <w:rsid w:val="41E80062"/>
    <w:rsid w:val="431300FA"/>
    <w:rsid w:val="43C57231"/>
    <w:rsid w:val="45501F6C"/>
    <w:rsid w:val="456455EC"/>
    <w:rsid w:val="45E02B2E"/>
    <w:rsid w:val="462014E4"/>
    <w:rsid w:val="47AE3D11"/>
    <w:rsid w:val="48CB217D"/>
    <w:rsid w:val="49746631"/>
    <w:rsid w:val="4DFA5F8E"/>
    <w:rsid w:val="4ED467D5"/>
    <w:rsid w:val="4EF706D3"/>
    <w:rsid w:val="4F604069"/>
    <w:rsid w:val="4FD27286"/>
    <w:rsid w:val="533B4C8C"/>
    <w:rsid w:val="53A7474E"/>
    <w:rsid w:val="54437D9F"/>
    <w:rsid w:val="54A6659A"/>
    <w:rsid w:val="54B70FA5"/>
    <w:rsid w:val="555E317E"/>
    <w:rsid w:val="56155DEE"/>
    <w:rsid w:val="57437C10"/>
    <w:rsid w:val="57EA3C90"/>
    <w:rsid w:val="57EC733C"/>
    <w:rsid w:val="580F316E"/>
    <w:rsid w:val="581F1A3E"/>
    <w:rsid w:val="5A9C7376"/>
    <w:rsid w:val="60795E20"/>
    <w:rsid w:val="61351815"/>
    <w:rsid w:val="62D209FD"/>
    <w:rsid w:val="62DD6F0D"/>
    <w:rsid w:val="62F41213"/>
    <w:rsid w:val="6388493A"/>
    <w:rsid w:val="64387DD8"/>
    <w:rsid w:val="654516FF"/>
    <w:rsid w:val="6617609A"/>
    <w:rsid w:val="68DB02E7"/>
    <w:rsid w:val="68E73C81"/>
    <w:rsid w:val="6991537B"/>
    <w:rsid w:val="6A8E0FBE"/>
    <w:rsid w:val="6ACC12BB"/>
    <w:rsid w:val="6ADC3383"/>
    <w:rsid w:val="6BC64F21"/>
    <w:rsid w:val="6C136D6D"/>
    <w:rsid w:val="6CD07C18"/>
    <w:rsid w:val="6E184B0E"/>
    <w:rsid w:val="6FC34F4E"/>
    <w:rsid w:val="731E54E0"/>
    <w:rsid w:val="74E2663A"/>
    <w:rsid w:val="74E97204"/>
    <w:rsid w:val="75BA024D"/>
    <w:rsid w:val="75E82DBF"/>
    <w:rsid w:val="77EB7206"/>
    <w:rsid w:val="78CF4A7B"/>
    <w:rsid w:val="79563B4F"/>
    <w:rsid w:val="7ABA03B5"/>
    <w:rsid w:val="7B9D289C"/>
    <w:rsid w:val="7BC77B74"/>
    <w:rsid w:val="7EA417B9"/>
    <w:rsid w:val="7ED46CC2"/>
    <w:rsid w:val="E77E2374"/>
    <w:rsid w:val="FACB31F7"/>
    <w:rsid w:val="FBF50D15"/>
    <w:rsid w:val="FCFD276B"/>
    <w:rsid w:val="FDBF8018"/>
    <w:rsid w:val="FF7C10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15"/>
    <w:basedOn w:val="7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1007</Words>
  <Characters>1025</Characters>
  <Lines>1</Lines>
  <Paragraphs>1</Paragraphs>
  <TotalTime>0</TotalTime>
  <ScaleCrop>false</ScaleCrop>
  <LinksUpToDate>false</LinksUpToDate>
  <CharactersWithSpaces>1034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2021-02-03T22:36:00Z</dcterms:created>
  <dc:creator>小波罗</dc:creator>
  <cp:lastModifiedBy>懂</cp:lastModifiedBy>
  <cp:lastPrinted>2026-03-10T01:34:00Z</cp:lastPrinted>
  <dcterms:modified xsi:type="dcterms:W3CDTF">2026-08-31T02:48:13Z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0E15048F78EF4EFE83E9F8626A3448FA_13</vt:lpwstr>
  </property>
  <property fmtid="{D5CDD505-2E9C-101B-9397-08002B2CF9AE}" pid="4" name="KSOTemplateDocerSaveRecord">
    <vt:lpwstr>eyJoZGlkIjoiMDIyOGRiZDg1ZTFlY2U2ODU0ZjA5NTQ1MWJmY2U1MjgiLCJ1c2VySWQiOiIzMzQwNTMxOTcifQ==</vt:lpwstr>
  </property>
</Properties>
</file>