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A0F7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eastAsia="宋体"/>
          <w:b/>
          <w:sz w:val="32"/>
          <w:szCs w:val="32"/>
        </w:rPr>
      </w:pPr>
      <w:r>
        <w:rPr>
          <w:rFonts w:hint="eastAsia" w:eastAsia="宋体"/>
          <w:b/>
          <w:sz w:val="32"/>
          <w:szCs w:val="32"/>
        </w:rPr>
        <w:t>第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/>
          <w:b/>
          <w:sz w:val="32"/>
          <w:szCs w:val="32"/>
          <w:u w:val="single"/>
          <w:lang w:eastAsia="zh-CN"/>
        </w:rPr>
        <w:t>七</w:t>
      </w:r>
      <w:r>
        <w:rPr>
          <w:rFonts w:hint="eastAsia" w:eastAsia="宋体"/>
          <w:b/>
          <w:sz w:val="32"/>
          <w:szCs w:val="32"/>
          <w:u w:val="single"/>
        </w:rPr>
        <w:t xml:space="preserve"> </w:t>
      </w:r>
      <w:r>
        <w:rPr>
          <w:rFonts w:hint="eastAsia" w:eastAsia="宋体"/>
          <w:b/>
          <w:sz w:val="32"/>
          <w:szCs w:val="32"/>
        </w:rPr>
        <w:t>周工作计划</w:t>
      </w:r>
    </w:p>
    <w:p w14:paraId="03AE683B">
      <w:pPr>
        <w:spacing w:line="240" w:lineRule="auto"/>
        <w:jc w:val="both"/>
        <w:rPr>
          <w:rFonts w:hint="eastAsia" w:ascii="宋体" w:hAnsi="宋体" w:cs="宋体"/>
          <w:b/>
          <w:lang w:val="en-US" w:eastAsia="zh-CN"/>
        </w:rPr>
      </w:pPr>
      <w:r>
        <w:rPr>
          <w:rFonts w:hint="eastAsia" w:ascii="宋体" w:hAnsi="宋体" w:cs="宋体"/>
          <w:b/>
          <w:lang w:val="en-US" w:eastAsia="zh-CN"/>
        </w:rPr>
        <w:t>班级：小</w:t>
      </w:r>
      <w:r>
        <w:rPr>
          <w:rFonts w:hint="default" w:ascii="宋体" w:hAnsi="宋体" w:cs="宋体"/>
          <w:b/>
          <w:lang w:val="en-US" w:eastAsia="zh-CN"/>
        </w:rPr>
        <w:t>5</w:t>
      </w:r>
      <w:r>
        <w:rPr>
          <w:rFonts w:hint="eastAsia" w:ascii="宋体" w:hAnsi="宋体" w:cs="宋体"/>
          <w:b/>
          <w:lang w:val="en-US" w:eastAsia="zh-CN"/>
        </w:rPr>
        <w:t>班 实施主题：美丽的春天 日期:4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13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>—4</w:t>
      </w:r>
      <w:r>
        <w:rPr>
          <w:rFonts w:hint="default" w:ascii="宋体" w:hAnsi="宋体" w:cs="宋体"/>
          <w:b/>
          <w:lang w:val="en-US" w:eastAsia="zh-CN"/>
        </w:rPr>
        <w:t>月</w:t>
      </w:r>
      <w:r>
        <w:rPr>
          <w:rFonts w:hint="eastAsia" w:ascii="宋体" w:hAnsi="宋体" w:cs="宋体"/>
          <w:b/>
          <w:lang w:val="en-US" w:eastAsia="zh-CN"/>
        </w:rPr>
        <w:t>17</w:t>
      </w:r>
      <w:r>
        <w:rPr>
          <w:rFonts w:hint="default" w:ascii="宋体" w:hAnsi="宋体" w:cs="宋体"/>
          <w:b/>
          <w:lang w:val="en-US" w:eastAsia="zh-CN"/>
        </w:rPr>
        <w:t>日</w:t>
      </w:r>
      <w:r>
        <w:rPr>
          <w:rFonts w:hint="eastAsia" w:ascii="宋体" w:hAnsi="宋体" w:cs="宋体"/>
          <w:b/>
          <w:lang w:val="en-US" w:eastAsia="zh-CN"/>
        </w:rPr>
        <w:t xml:space="preserve"> 带班老师：张、沈老师</w:t>
      </w:r>
    </w:p>
    <w:tbl>
      <w:tblPr>
        <w:tblStyle w:val="6"/>
        <w:tblpPr w:leftFromText="180" w:rightFromText="180" w:vertAnchor="text" w:horzAnchor="page" w:tblpX="1355" w:tblpY="41"/>
        <w:tblOverlap w:val="never"/>
        <w:tblW w:w="9672" w:type="dxa"/>
        <w:tblInd w:w="0" w:type="dxa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"/>
        <w:gridCol w:w="405"/>
        <w:gridCol w:w="1782"/>
        <w:gridCol w:w="1826"/>
        <w:gridCol w:w="1710"/>
        <w:gridCol w:w="1785"/>
        <w:gridCol w:w="1777"/>
      </w:tblGrid>
      <w:tr w14:paraId="6516BB18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F4B02CB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工作要求</w:t>
            </w:r>
          </w:p>
        </w:tc>
        <w:tc>
          <w:tcPr>
            <w:tcW w:w="8880" w:type="dxa"/>
            <w:gridSpan w:val="5"/>
            <w:tcBorders>
              <w:right w:val="thickThinSmallGap" w:color="auto" w:sz="24" w:space="0"/>
            </w:tcBorders>
            <w:vAlign w:val="center"/>
          </w:tcPr>
          <w:p w14:paraId="577CACB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1.感知春天花草树木、小动物的变化，乐于用语言、美工、游戏表达对春天的喜爱，萌发亲近自然的情感。（主题目标）</w:t>
            </w:r>
          </w:p>
          <w:p w14:paraId="5F6A08E4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2.愿意参与春天相关的观察、探索活动，尝试发现春天的特征，体验发现的乐趣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。（主题目标）</w:t>
            </w:r>
          </w:p>
          <w:p w14:paraId="4F97EC3A">
            <w:pPr>
              <w:numPr>
                <w:ilvl w:val="0"/>
                <w:numId w:val="0"/>
              </w:numPr>
              <w:spacing w:line="240" w:lineRule="auto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3.适应春季气温变化，主动增减衣物；养成勤洗手、不挑食的习惯，增强体质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。（保育目标）</w:t>
            </w:r>
          </w:p>
          <w:p w14:paraId="7D2BA6AC">
            <w:pPr>
              <w:numPr>
                <w:ilvl w:val="0"/>
                <w:numId w:val="0"/>
              </w:numPr>
              <w:spacing w:line="240" w:lineRule="auto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4.遵守集体活动与区域游戏规则，能有序排队、轻声交流。（常规目标）</w:t>
            </w:r>
          </w:p>
        </w:tc>
      </w:tr>
      <w:tr w14:paraId="51A094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</w:trPr>
        <w:tc>
          <w:tcPr>
            <w:tcW w:w="792" w:type="dxa"/>
            <w:gridSpan w:val="2"/>
            <w:tcBorders>
              <w:tl2br w:val="single" w:color="auto" w:sz="4" w:space="0"/>
            </w:tcBorders>
            <w:shd w:val="pct10" w:color="auto" w:fill="auto"/>
          </w:tcPr>
          <w:p w14:paraId="70856ED0">
            <w:pPr>
              <w:snapToGrid w:val="0"/>
              <w:spacing w:line="300" w:lineRule="exact"/>
              <w:ind w:firstLine="180" w:firstLineChars="100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  <w:lang w:eastAsia="zh-CN"/>
              </w:rPr>
              <w:t>星</w:t>
            </w:r>
            <w:r>
              <w:rPr>
                <w:rFonts w:hint="eastAsia" w:ascii="宋体" w:hAnsi="宋体"/>
                <w:bCs/>
                <w:sz w:val="18"/>
                <w:szCs w:val="18"/>
              </w:rPr>
              <w:t>期</w:t>
            </w:r>
          </w:p>
          <w:p w14:paraId="32F2928B">
            <w:pPr>
              <w:spacing w:line="3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内容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D965217">
            <w:pPr>
              <w:jc w:val="center"/>
              <w:rPr>
                <w:rFonts w:hint="eastAsia" w:ascii="宋体" w:hAnsi="宋体" w:eastAsia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一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4BCFAA7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二</w:t>
            </w:r>
          </w:p>
        </w:tc>
        <w:tc>
          <w:tcPr>
            <w:tcW w:w="1710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163C07BD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</w:rPr>
              <w:t>三</w:t>
            </w:r>
          </w:p>
        </w:tc>
        <w:tc>
          <w:tcPr>
            <w:tcW w:w="1785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2A79CE">
            <w:pPr>
              <w:jc w:val="center"/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四</w:t>
            </w:r>
          </w:p>
        </w:tc>
        <w:tc>
          <w:tcPr>
            <w:tcW w:w="1777" w:type="dxa"/>
            <w:tcBorders>
              <w:left w:val="single" w:color="auto" w:sz="8" w:space="0"/>
              <w:right w:val="thickThinSmallGap" w:color="auto" w:sz="24" w:space="0"/>
            </w:tcBorders>
            <w:vAlign w:val="center"/>
          </w:tcPr>
          <w:p w14:paraId="31689584">
            <w:pPr>
              <w:jc w:val="center"/>
              <w:rPr>
                <w:rFonts w:hint="default" w:ascii="宋体" w:hAnsi="宋体"/>
                <w:b w:val="0"/>
                <w:bCs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Cs w:val="21"/>
                <w:lang w:val="en-US" w:eastAsia="zh-CN"/>
              </w:rPr>
              <w:t>五</w:t>
            </w:r>
          </w:p>
        </w:tc>
      </w:tr>
      <w:tr w14:paraId="72CF1EB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atLeast"/>
        </w:trPr>
        <w:tc>
          <w:tcPr>
            <w:tcW w:w="387" w:type="dxa"/>
            <w:shd w:val="pct10" w:color="auto" w:fill="auto"/>
            <w:vAlign w:val="center"/>
          </w:tcPr>
          <w:p w14:paraId="50133A99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</w:p>
        </w:tc>
        <w:tc>
          <w:tcPr>
            <w:tcW w:w="405" w:type="dxa"/>
            <w:shd w:val="pct10" w:color="auto" w:fill="auto"/>
            <w:vAlign w:val="center"/>
          </w:tcPr>
          <w:p w14:paraId="2C1CC5BC">
            <w:pPr>
              <w:spacing w:line="300" w:lineRule="exact"/>
              <w:jc w:val="center"/>
              <w:rPr>
                <w:rFonts w:hint="eastAsia"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接待</w:t>
            </w:r>
          </w:p>
        </w:tc>
        <w:tc>
          <w:tcPr>
            <w:tcW w:w="8880" w:type="dxa"/>
            <w:gridSpan w:val="5"/>
            <w:vAlign w:val="center"/>
          </w:tcPr>
          <w:p w14:paraId="39947772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1.热情接待幼儿，与幼儿打招呼，安抚幼儿情绪。</w:t>
            </w:r>
          </w:p>
          <w:p w14:paraId="49BB65AC">
            <w:pPr>
              <w:numPr>
                <w:ilvl w:val="0"/>
                <w:numId w:val="0"/>
              </w:numPr>
              <w:rPr>
                <w:rFonts w:hint="eastAsia" w:ascii="宋体" w:hAnsi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2.进行二次晨检，了解幼儿身体情况、检查幼儿口袋是否有小玩具等物品。</w:t>
            </w:r>
          </w:p>
        </w:tc>
      </w:tr>
      <w:tr w14:paraId="77BF51D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387" w:type="dxa"/>
            <w:vMerge w:val="restart"/>
            <w:shd w:val="pct10" w:color="auto" w:fill="auto"/>
            <w:vAlign w:val="center"/>
          </w:tcPr>
          <w:p w14:paraId="10D312D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晨间活动</w:t>
            </w:r>
          </w:p>
        </w:tc>
        <w:tc>
          <w:tcPr>
            <w:tcW w:w="405" w:type="dxa"/>
            <w:shd w:val="pct10" w:color="auto" w:fill="auto"/>
            <w:vAlign w:val="center"/>
          </w:tcPr>
          <w:p w14:paraId="26E787F4">
            <w:pPr>
              <w:spacing w:line="300" w:lineRule="exact"/>
              <w:jc w:val="center"/>
              <w:rPr>
                <w:rFonts w:hint="eastAsia" w:ascii="宋体" w:hAnsi="宋体" w:eastAsia="宋体"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Cs/>
                <w:sz w:val="24"/>
                <w:lang w:eastAsia="zh-CN"/>
              </w:rPr>
              <w:t>晨间游戏</w:t>
            </w:r>
          </w:p>
        </w:tc>
        <w:tc>
          <w:tcPr>
            <w:tcW w:w="8880" w:type="dxa"/>
            <w:gridSpan w:val="5"/>
            <w:vAlign w:val="center"/>
          </w:tcPr>
          <w:p w14:paraId="788C18F6">
            <w:pPr>
              <w:rPr>
                <w:rFonts w:hint="eastAsia" w:ascii="宋体" w:hAnsi="宋体"/>
                <w:color w:val="auto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1.来园接待：</w:t>
            </w:r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热情接待孩子来</w:t>
            </w:r>
            <w:bookmarkStart w:id="0" w:name="OLE_LINK2"/>
            <w:r>
              <w:rPr>
                <w:rFonts w:hint="eastAsia" w:ascii="宋体" w:hAnsi="宋体"/>
                <w:b w:val="0"/>
                <w:bCs w:val="0"/>
                <w:color w:val="auto"/>
                <w:lang w:val="en-US" w:eastAsia="zh-CN"/>
              </w:rPr>
              <w:t>园，引导孩子洗手，在区域中比较安静地玩耍</w:t>
            </w:r>
            <w:r>
              <w:rPr>
                <w:rFonts w:hint="eastAsia" w:ascii="宋体" w:hAnsi="宋体"/>
                <w:color w:val="auto"/>
                <w:lang w:val="en-US" w:eastAsia="zh-CN"/>
              </w:rPr>
              <w:t>。</w:t>
            </w:r>
          </w:p>
          <w:p w14:paraId="7B80B629">
            <w:pPr>
              <w:spacing w:line="288" w:lineRule="auto"/>
              <w:rPr>
                <w:rFonts w:hint="default" w:ascii="宋体" w:hAnsi="宋体" w:cs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lang w:val="en-US" w:eastAsia="zh-CN"/>
              </w:rPr>
              <w:t>2.</w:t>
            </w:r>
            <w:r>
              <w:rPr>
                <w:rFonts w:hint="eastAsia" w:ascii="宋体" w:hAnsi="宋体"/>
                <w:b/>
                <w:bCs/>
                <w:color w:val="auto"/>
                <w:lang w:eastAsia="zh-CN"/>
              </w:rPr>
              <w:t>重点</w:t>
            </w:r>
            <w:r>
              <w:rPr>
                <w:rFonts w:hint="eastAsia" w:ascii="宋体" w:hAnsi="宋体"/>
                <w:b/>
                <w:bCs/>
                <w:color w:val="auto"/>
              </w:rPr>
              <w:t>区域</w:t>
            </w:r>
            <w:r>
              <w:rPr>
                <w:rFonts w:hint="eastAsia" w:ascii="宋体" w:hAnsi="宋体"/>
                <w:color w:val="auto"/>
              </w:rPr>
              <w:t>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建构区：</w:t>
            </w:r>
            <w:bookmarkEnd w:id="0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春天的小路：提供不同形状的积木（长方形、半圆形）、彩色纸棒、小石子摆件，引导幼儿用积木拼搭弯曲的小路，用纸棒、小石子装饰小路两侧，模拟春天里开满小花、铺满石子的林间小路，体验春天户外小路的清新与有趣。益智区：美丽的春天：提供具有春季典型特征的动植物、服饰图片，幼儿自由谈谈说说春天的变化并进行分类。</w:t>
            </w:r>
          </w:p>
          <w:p w14:paraId="204B0B44">
            <w:pPr>
              <w:rPr>
                <w:rFonts w:hint="default" w:ascii="宋体" w:hAnsi="宋体"/>
                <w:b w:val="0"/>
                <w:bCs w:val="0"/>
                <w:color w:val="00000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lang w:val="en-US" w:eastAsia="zh-CN"/>
              </w:rPr>
              <w:t>3.晨间谈话</w:t>
            </w:r>
            <w:r>
              <w:rPr>
                <w:rFonts w:hint="eastAsia" w:ascii="宋体" w:hAnsi="宋体" w:cs="宋体"/>
                <w:color w:val="auto"/>
                <w:lang w:val="en-US" w:eastAsia="zh-CN"/>
              </w:rPr>
              <w:t>：我的家人、春天的变化、家人的联系方式等。</w:t>
            </w:r>
          </w:p>
        </w:tc>
      </w:tr>
      <w:tr w14:paraId="7A4A172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5564BE0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restart"/>
            <w:shd w:val="pct10" w:color="auto" w:fill="auto"/>
            <w:vAlign w:val="center"/>
          </w:tcPr>
          <w:p w14:paraId="60B7B385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户外锻炼</w:t>
            </w:r>
          </w:p>
        </w:tc>
        <w:tc>
          <w:tcPr>
            <w:tcW w:w="8880" w:type="dxa"/>
            <w:gridSpan w:val="5"/>
            <w:vAlign w:val="center"/>
          </w:tcPr>
          <w:p w14:paraId="5CF4BCBE">
            <w:pPr>
              <w:spacing w:line="288" w:lineRule="auto"/>
              <w:rPr>
                <w:rFonts w:ascii="宋体" w:hAnsi="宋体" w:cs="宋体"/>
                <w:color w:val="000000"/>
              </w:rPr>
            </w:pPr>
            <w:bookmarkStart w:id="1" w:name="OLE_LINK11"/>
            <w:r>
              <w:rPr>
                <w:rFonts w:ascii="宋体" w:hAnsi="宋体" w:cs="宋体"/>
                <w:color w:val="000000"/>
              </w:rPr>
              <w:t>1</w:t>
            </w:r>
            <w:r>
              <w:rPr>
                <w:rFonts w:hint="eastAsia" w:ascii="宋体" w:hAnsi="宋体" w:cs="宋体"/>
                <w:color w:val="000000"/>
              </w:rPr>
              <w:t>.队列练习：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能在老师的点名、引导下，按照性别排成两条队伍</w:t>
            </w:r>
            <w:r>
              <w:rPr>
                <w:rFonts w:hint="eastAsia"/>
                <w:szCs w:val="21"/>
              </w:rPr>
              <w:t>。</w:t>
            </w:r>
          </w:p>
          <w:p w14:paraId="444DF6F0">
            <w:pPr>
              <w:rPr>
                <w:rFonts w:hint="eastAsia"/>
                <w:b w:val="0"/>
                <w:bCs w:val="0"/>
                <w:color w:val="FF0000"/>
                <w:sz w:val="24"/>
              </w:rPr>
            </w:pPr>
            <w:r>
              <w:rPr>
                <w:rFonts w:ascii="宋体" w:hAnsi="宋体" w:cs="宋体"/>
                <w:color w:val="000000"/>
              </w:rPr>
              <w:t>2</w:t>
            </w:r>
            <w:r>
              <w:rPr>
                <w:rFonts w:hint="eastAsia" w:ascii="宋体" w:hAnsi="宋体" w:cs="宋体"/>
                <w:color w:val="000000"/>
              </w:rPr>
              <w:t>.律动、早操：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>乐意跟随音乐，模仿老师的动作，进行韵律活动</w:t>
            </w:r>
            <w:bookmarkEnd w:id="1"/>
            <w:r>
              <w:rPr>
                <w:rFonts w:hint="eastAsia" w:ascii="宋体" w:hAnsi="宋体" w:cs="宋体"/>
                <w:color w:val="000000"/>
                <w:lang w:val="en-US" w:eastAsia="zh-CN"/>
              </w:rPr>
              <w:t>。</w:t>
            </w:r>
          </w:p>
        </w:tc>
      </w:tr>
      <w:tr w14:paraId="4014A34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20A2F01D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bookmarkStart w:id="2" w:name="OLE_LINK3" w:colFirst="2" w:colLast="6"/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1265D36C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top"/>
          </w:tcPr>
          <w:p w14:paraId="728AD4A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</w:p>
          <w:p w14:paraId="66EC95D6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集体游戏：跳一跳</w:t>
            </w:r>
          </w:p>
          <w:p w14:paraId="3EACB477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</w:pPr>
            <w:r>
              <w:rPr>
                <w:rFonts w:hint="default" w:ascii="宋体" w:hAnsi="宋体"/>
                <w:b/>
                <w:bCs/>
                <w:sz w:val="18"/>
                <w:szCs w:val="18"/>
                <w:lang w:bidi="ar-SA"/>
              </w:rPr>
              <w:t>（综合3区）</w:t>
            </w:r>
          </w:p>
          <w:p w14:paraId="066268DE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学习攀爬技巧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0C16A65C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集体游戏：骑小车</w:t>
            </w:r>
          </w:p>
          <w:p w14:paraId="718687F5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(骑行区）</w:t>
            </w:r>
          </w:p>
          <w:p w14:paraId="0F293BE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按照交通规则骑行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20A47FE2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集体游戏：攀爬闯关</w:t>
            </w:r>
          </w:p>
          <w:p w14:paraId="68C60260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/>
                <w:b/>
                <w:bCs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  <w:lang w:val="en-US" w:eastAsia="zh-CN" w:bidi="ar-SA"/>
              </w:rPr>
              <w:t>(平衡区）</w:t>
            </w:r>
          </w:p>
          <w:p w14:paraId="7A23B328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18"/>
                <w:szCs w:val="18"/>
                <w:lang w:val="en-US" w:eastAsia="zh-CN" w:bidi="ar-SA"/>
              </w:rPr>
              <w:t>尝试自主攀爬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7FCA2E74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集体游戏：滚西瓜</w:t>
            </w:r>
          </w:p>
          <w:p w14:paraId="06475A86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（综合1区）</w:t>
            </w:r>
          </w:p>
          <w:p w14:paraId="0B38AEED">
            <w:pPr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sz w:val="18"/>
                <w:szCs w:val="18"/>
                <w:lang w:val="en-US" w:eastAsia="zh-CN" w:bidi="ar-SA"/>
              </w:rPr>
              <w:t>障碍滚轮胎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39635957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集体游戏：赶小猪</w:t>
            </w:r>
          </w:p>
          <w:p w14:paraId="788CFD29">
            <w:pPr>
              <w:spacing w:line="300" w:lineRule="exact"/>
              <w:jc w:val="center"/>
              <w:rPr>
                <w:rFonts w:hint="default" w:ascii="宋体" w:hAnsi="宋体" w:cs="Times New Roman"/>
                <w:b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Times New Roman"/>
                <w:b/>
                <w:bCs/>
                <w:sz w:val="18"/>
                <w:szCs w:val="18"/>
                <w:lang w:val="en-US" w:eastAsia="zh-CN"/>
              </w:rPr>
              <w:t>（球区）</w:t>
            </w:r>
          </w:p>
          <w:p w14:paraId="6BDE55B8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  <w:t>曲线跑</w:t>
            </w:r>
          </w:p>
        </w:tc>
      </w:tr>
      <w:tr w14:paraId="4A89562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</w:trPr>
        <w:tc>
          <w:tcPr>
            <w:tcW w:w="387" w:type="dxa"/>
            <w:vMerge w:val="continue"/>
            <w:shd w:val="pct10" w:color="auto" w:fill="auto"/>
            <w:vAlign w:val="center"/>
          </w:tcPr>
          <w:p w14:paraId="16DC11C6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405" w:type="dxa"/>
            <w:vMerge w:val="continue"/>
            <w:shd w:val="pct10" w:color="auto" w:fill="auto"/>
            <w:vAlign w:val="center"/>
          </w:tcPr>
          <w:p w14:paraId="0BE01997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0812693">
            <w:pPr>
              <w:snapToGrid w:val="0"/>
              <w:spacing w:beforeLines="-2147483648" w:afterLines="-2147483648"/>
              <w:jc w:val="center"/>
              <w:rPr>
                <w:rFonts w:hint="default" w:ascii="宋体" w:hAnsi="宋体" w:eastAsia="宋体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sz w:val="18"/>
                <w:szCs w:val="18"/>
                <w:lang w:bidi="ar-SA"/>
              </w:rPr>
              <w:t>分散活动：重点指导攀爬技巧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666B8FC8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分散活动：重点指导根据箭头骑行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74E3C8B9">
            <w:pPr>
              <w:snapToGrid w:val="0"/>
              <w:spacing w:beforeLines="-2147483648" w:afterLines="-2147483648"/>
              <w:jc w:val="center"/>
              <w:rPr>
                <w:rFonts w:hint="eastAsia" w:ascii="宋体" w:hAnsi="宋体" w:eastAsia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  <w:lang w:val="en-US" w:eastAsia="zh-CN" w:bidi="ar-SA"/>
              </w:rPr>
              <w:t>分散活动：重点指导踩稳攀爬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340B7B31">
            <w:pPr>
              <w:jc w:val="center"/>
              <w:rPr>
                <w:rFonts w:hint="default" w:ascii="宋体" w:hAnsi="宋体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滚轮胎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169777D4">
            <w:pPr>
              <w:jc w:val="center"/>
              <w:rPr>
                <w:rFonts w:hint="default" w:ascii="宋体" w:hAnsi="宋体" w:cs="Times New Roman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分散活动：重点指导</w:t>
            </w:r>
            <w:r>
              <w:rPr>
                <w:rFonts w:hint="eastAsia" w:ascii="宋体" w:hAnsi="宋体"/>
                <w:sz w:val="18"/>
                <w:szCs w:val="18"/>
                <w:lang w:val="en-US" w:eastAsia="zh-CN"/>
              </w:rPr>
              <w:t>双手拍球</w:t>
            </w:r>
          </w:p>
        </w:tc>
      </w:tr>
      <w:bookmarkEnd w:id="2"/>
      <w:tr w14:paraId="283AF4A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64AF22D0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学习</w:t>
            </w:r>
          </w:p>
          <w:p w14:paraId="318D9E42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活动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411E8F37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eastAsia="zh-CN"/>
              </w:rPr>
            </w:pP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语言：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eastAsia="zh-CN"/>
              </w:rPr>
              <w:t>花路</w:t>
            </w:r>
          </w:p>
          <w:p w14:paraId="09719F4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kern w:val="2"/>
                <w:sz w:val="21"/>
                <w:szCs w:val="21"/>
                <w:lang w:val="en-US" w:eastAsia="zh-CN"/>
              </w:rPr>
              <w:t>欣赏散文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BA54BC3">
            <w:pPr>
              <w:jc w:val="center"/>
              <w:rPr>
                <w:rFonts w:hint="eastAsia" w:ascii="宋体" w:hAnsi="宋体" w:eastAsia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数学</w:t>
            </w:r>
            <w:r>
              <w:rPr>
                <w:rFonts w:ascii="宋体" w:hAnsi="宋体" w:cs="Calibri"/>
                <w:b w:val="0"/>
                <w:bCs w:val="0"/>
                <w:color w:val="000000"/>
                <w:szCs w:val="21"/>
              </w:rPr>
              <w:t>：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eastAsia="zh-CN"/>
              </w:rPr>
              <w:t>春天的花环</w:t>
            </w:r>
          </w:p>
          <w:p w14:paraId="31BD0A70">
            <w:pPr>
              <w:jc w:val="center"/>
              <w:rPr>
                <w:rFonts w:hint="default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kern w:val="2"/>
                <w:sz w:val="21"/>
                <w:szCs w:val="21"/>
                <w:lang w:val="en-US" w:eastAsia="zh-CN"/>
              </w:rPr>
              <w:t>点数匹配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27E86647"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社</w:t>
            </w: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会：我们的五色花</w:t>
            </w:r>
          </w:p>
          <w:p w14:paraId="3082F70D">
            <w:pPr>
              <w:jc w:val="center"/>
              <w:rPr>
                <w:rFonts w:hint="default" w:ascii="宋体" w:hAnsi="宋体" w:cs="Calibri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kern w:val="2"/>
                <w:sz w:val="21"/>
                <w:szCs w:val="21"/>
                <w:lang w:val="en-US" w:eastAsia="zh-CN"/>
              </w:rPr>
              <w:t>知道自己的优点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5D2B24C7">
            <w:pPr>
              <w:jc w:val="center"/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美术：花儿朵朵开</w:t>
            </w:r>
          </w:p>
          <w:p w14:paraId="0FE1C77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kern w:val="2"/>
                <w:sz w:val="21"/>
                <w:szCs w:val="21"/>
                <w:lang w:val="en-US" w:eastAsia="zh-CN"/>
              </w:rPr>
              <w:t>棉签绘画玫瑰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055FE4A8"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Calibri"/>
                <w:b w:val="0"/>
                <w:bCs w:val="0"/>
                <w:color w:val="000000"/>
                <w:szCs w:val="21"/>
                <w:lang w:val="en-US" w:eastAsia="zh-CN"/>
              </w:rPr>
              <w:t>健康：猴子摘桃</w:t>
            </w:r>
          </w:p>
          <w:p w14:paraId="5BE3F948">
            <w:pPr>
              <w:jc w:val="center"/>
              <w:rPr>
                <w:rFonts w:hint="default" w:ascii="宋体" w:hAnsi="宋体" w:cs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C00000"/>
                <w:kern w:val="2"/>
                <w:sz w:val="21"/>
                <w:szCs w:val="21"/>
                <w:lang w:val="en-US" w:eastAsia="zh-CN"/>
              </w:rPr>
              <w:t>练习跳高</w:t>
            </w:r>
          </w:p>
        </w:tc>
      </w:tr>
      <w:tr w14:paraId="6D065D3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9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3BC654A3">
            <w:pPr>
              <w:spacing w:line="30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上午</w:t>
            </w:r>
          </w:p>
          <w:p w14:paraId="522365B5">
            <w:pPr>
              <w:spacing w:line="300" w:lineRule="exact"/>
              <w:jc w:val="center"/>
              <w:rPr>
                <w:rFonts w:ascii="宋体" w:hAnsi="宋体"/>
                <w:bCs/>
                <w:iCs/>
                <w:szCs w:val="21"/>
              </w:rPr>
            </w:pPr>
            <w:r>
              <w:rPr>
                <w:rFonts w:hint="eastAsia" w:ascii="宋体" w:hAnsi="宋体"/>
                <w:bCs/>
                <w:sz w:val="24"/>
              </w:rPr>
              <w:t>游戏</w:t>
            </w:r>
          </w:p>
        </w:tc>
        <w:tc>
          <w:tcPr>
            <w:tcW w:w="1782" w:type="dxa"/>
            <w:tcBorders>
              <w:right w:val="single" w:color="auto" w:sz="8" w:space="0"/>
            </w:tcBorders>
            <w:vAlign w:val="center"/>
          </w:tcPr>
          <w:p w14:paraId="2AF997D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268A3068">
            <w:p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505474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7C41906B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4F1F1168">
            <w:pPr>
              <w:jc w:val="center"/>
              <w:rPr>
                <w:rFonts w:hint="default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</w:tr>
      <w:tr w14:paraId="1BC62B0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atLeast"/>
        </w:trPr>
        <w:tc>
          <w:tcPr>
            <w:tcW w:w="792" w:type="dxa"/>
            <w:gridSpan w:val="2"/>
            <w:shd w:val="pct10" w:color="auto" w:fill="auto"/>
            <w:vAlign w:val="center"/>
          </w:tcPr>
          <w:p w14:paraId="1CF45FEF">
            <w:pPr>
              <w:spacing w:line="300" w:lineRule="exact"/>
              <w:ind w:left="6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下午</w:t>
            </w:r>
          </w:p>
          <w:p w14:paraId="7129E703">
            <w:pPr>
              <w:spacing w:line="300" w:lineRule="exact"/>
              <w:ind w:left="60"/>
              <w:jc w:val="center"/>
              <w:rPr>
                <w:rFonts w:hint="eastAsia" w:ascii="宋体" w:hAnsi="宋体" w:eastAsia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户外</w:t>
            </w:r>
          </w:p>
          <w:p w14:paraId="7FCC88F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活动</w:t>
            </w:r>
          </w:p>
        </w:tc>
        <w:tc>
          <w:tcPr>
            <w:tcW w:w="1782" w:type="dxa"/>
            <w:tcBorders>
              <w:bottom w:val="single" w:color="auto" w:sz="8" w:space="0"/>
              <w:right w:val="single" w:color="auto" w:sz="8" w:space="0"/>
            </w:tcBorders>
            <w:vAlign w:val="center"/>
          </w:tcPr>
          <w:p w14:paraId="252B9C03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骨碌碌小山坡：重点指导钻山洞</w:t>
            </w:r>
          </w:p>
        </w:tc>
        <w:tc>
          <w:tcPr>
            <w:tcW w:w="1826" w:type="dxa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 w14:paraId="4E16FD34">
            <w:pPr>
              <w:jc w:val="center"/>
              <w:rPr>
                <w:rFonts w:hint="eastAsia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szCs w:val="21"/>
                <w:lang w:eastAsia="zh-CN"/>
              </w:rPr>
              <w:t>农乐园</w:t>
            </w:r>
            <w:r>
              <w:rPr>
                <w:rFonts w:hint="eastAsia" w:ascii="宋体" w:hAnsi="宋体"/>
                <w:bCs/>
                <w:szCs w:val="21"/>
              </w:rPr>
              <w:t>：重点指导</w:t>
            </w:r>
            <w:r>
              <w:rPr>
                <w:rFonts w:hint="eastAsia" w:ascii="宋体" w:hAnsi="宋体"/>
                <w:bCs/>
                <w:szCs w:val="21"/>
                <w:lang w:eastAsia="zh-CN"/>
              </w:rPr>
              <w:t>了解土豆生长</w:t>
            </w:r>
          </w:p>
        </w:tc>
        <w:tc>
          <w:tcPr>
            <w:tcW w:w="1710" w:type="dxa"/>
            <w:tcBorders>
              <w:left w:val="single" w:color="auto" w:sz="8" w:space="0"/>
            </w:tcBorders>
            <w:vAlign w:val="center"/>
          </w:tcPr>
          <w:p w14:paraId="027BBB9D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  <w:t>游戏活动</w:t>
            </w:r>
          </w:p>
        </w:tc>
        <w:tc>
          <w:tcPr>
            <w:tcW w:w="1785" w:type="dxa"/>
            <w:tcBorders>
              <w:left w:val="single" w:color="auto" w:sz="4" w:space="0"/>
            </w:tcBorders>
            <w:vAlign w:val="center"/>
          </w:tcPr>
          <w:p w14:paraId="2F46948A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</w:pPr>
            <w:r>
              <w:rPr>
                <w:rFonts w:hint="eastAsia" w:ascii="宋体" w:hAnsi="宋体" w:cs="宋体"/>
                <w:b w:val="0"/>
                <w:bCs/>
                <w:kern w:val="2"/>
                <w:sz w:val="21"/>
                <w:szCs w:val="21"/>
                <w:lang w:val="en-US" w:eastAsia="zh-CN"/>
                <w:woUserID w:val="1"/>
              </w:rPr>
              <w:t>沙池：重点指导挖水道</w:t>
            </w:r>
          </w:p>
        </w:tc>
        <w:tc>
          <w:tcPr>
            <w:tcW w:w="1777" w:type="dxa"/>
            <w:tcBorders>
              <w:left w:val="single" w:color="auto" w:sz="4" w:space="0"/>
            </w:tcBorders>
            <w:vAlign w:val="center"/>
          </w:tcPr>
          <w:p w14:paraId="717D0A01">
            <w:pPr>
              <w:jc w:val="center"/>
              <w:rPr>
                <w:rFonts w:hint="default" w:ascii="宋体" w:hAnsi="宋体" w:eastAsia="宋体" w:cs="宋体"/>
                <w:b w:val="0"/>
                <w:bCs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2"/>
                <w:sz w:val="21"/>
                <w:szCs w:val="21"/>
                <w:lang w:val="en-US" w:eastAsia="zh-CN"/>
              </w:rPr>
              <w:t>春游：重点指导欣赏春天的景色</w:t>
            </w:r>
          </w:p>
        </w:tc>
      </w:tr>
      <w:tr w14:paraId="1B3EB3D3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792" w:type="dxa"/>
            <w:gridSpan w:val="2"/>
            <w:tcBorders>
              <w:bottom w:val="single" w:color="auto" w:sz="4" w:space="0"/>
            </w:tcBorders>
            <w:shd w:val="pct10" w:color="auto" w:fill="auto"/>
            <w:vAlign w:val="center"/>
          </w:tcPr>
          <w:p w14:paraId="0D0EE6D8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日 常 生 活</w:t>
            </w:r>
          </w:p>
        </w:tc>
        <w:tc>
          <w:tcPr>
            <w:tcW w:w="8880" w:type="dxa"/>
            <w:gridSpan w:val="5"/>
            <w:tcBorders>
              <w:bottom w:val="single" w:color="auto" w:sz="4" w:space="0"/>
            </w:tcBorders>
            <w:vAlign w:val="center"/>
          </w:tcPr>
          <w:p w14:paraId="293DCDF8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提醒幼儿餐前、便后及时洗手，打喷嚏时要捂嘴，鼓励幼儿保持整洁和卫生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 w14:paraId="19442605">
            <w:pPr>
              <w:numPr>
                <w:ilvl w:val="0"/>
                <w:numId w:val="0"/>
              </w:numPr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户外活动时，教师要注重对幼儿的生活护理，为幼儿准备人手一条擦汗毛巾，引导幼儿有汗时及时擦干，并及时补充水分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</w:tc>
      </w:tr>
      <w:tr w14:paraId="5056B6E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6E18FAC9">
            <w:pPr>
              <w:spacing w:line="300" w:lineRule="exact"/>
              <w:jc w:val="center"/>
              <w:rPr>
                <w:rFonts w:ascii="宋体" w:hAnsi="宋体"/>
                <w:bCs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家长工作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53D62B">
            <w:pPr>
              <w:numPr>
                <w:ilvl w:val="0"/>
                <w:numId w:val="0"/>
              </w:num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请家长带领孩子观察花匠的劳动，鼓励孩子协助花匠做一些力所能及的工作，如给花草松松土、浇浇水、除除杂草等，培养孩子喜爱花草的情感，经常去观察花草的生长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。</w:t>
            </w:r>
          </w:p>
          <w:p w14:paraId="4A1CDF6C">
            <w:pPr>
              <w:numPr>
                <w:ilvl w:val="0"/>
                <w:numId w:val="0"/>
              </w:num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</w:t>
            </w:r>
            <w:r>
              <w:rPr>
                <w:rFonts w:hint="default" w:ascii="宋体" w:hAnsi="宋体"/>
                <w:szCs w:val="21"/>
                <w:lang w:val="en-US" w:eastAsia="zh-CN"/>
              </w:rPr>
              <w:t>鼓励家长和孩子一起种植小盆栽（如大蒜），观察植物发芽、生长，体验春天的生命力。</w:t>
            </w:r>
          </w:p>
        </w:tc>
      </w:tr>
      <w:tr w14:paraId="521DAE6D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" w:hRule="atLeast"/>
        </w:trPr>
        <w:tc>
          <w:tcPr>
            <w:tcW w:w="792" w:type="dxa"/>
            <w:gridSpan w:val="2"/>
            <w:tcBorders>
              <w:top w:val="single" w:color="auto" w:sz="4" w:space="0"/>
              <w:bottom w:val="single" w:color="auto" w:sz="4" w:space="0"/>
            </w:tcBorders>
            <w:shd w:val="pct10" w:color="auto" w:fill="auto"/>
            <w:vAlign w:val="center"/>
          </w:tcPr>
          <w:p w14:paraId="2A21BCD2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环境创设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A600477">
            <w:pPr>
              <w:numPr>
                <w:ilvl w:val="0"/>
                <w:numId w:val="0"/>
              </w:numPr>
              <w:spacing w:line="288" w:lineRule="auto"/>
              <w:ind w:leftChars="0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班级墙面布置“美丽的春天”主题墙，张贴幼儿的春天画作、手工（小花、小草、蝴蝶），展示幼儿找春天的照片。</w:t>
            </w:r>
          </w:p>
        </w:tc>
      </w:tr>
      <w:tr w14:paraId="281B243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</w:trPr>
        <w:tc>
          <w:tcPr>
            <w:tcW w:w="792" w:type="dxa"/>
            <w:gridSpan w:val="2"/>
            <w:tcBorders>
              <w:top w:val="single" w:color="auto" w:sz="4" w:space="0"/>
            </w:tcBorders>
            <w:shd w:val="pct10" w:color="auto" w:fill="auto"/>
            <w:vAlign w:val="center"/>
          </w:tcPr>
          <w:p w14:paraId="72759539">
            <w:pPr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本周反思</w:t>
            </w:r>
          </w:p>
        </w:tc>
        <w:tc>
          <w:tcPr>
            <w:tcW w:w="8880" w:type="dxa"/>
            <w:gridSpan w:val="5"/>
            <w:tcBorders>
              <w:top w:val="single" w:color="auto" w:sz="4" w:space="0"/>
            </w:tcBorders>
            <w:vAlign w:val="center"/>
          </w:tcPr>
          <w:p w14:paraId="4BF3AFD6">
            <w:pPr>
              <w:spacing w:line="300" w:lineRule="exact"/>
              <w:rPr>
                <w:szCs w:val="21"/>
              </w:rPr>
            </w:pPr>
          </w:p>
          <w:p w14:paraId="535EEB0F">
            <w:pPr>
              <w:spacing w:line="300" w:lineRule="exact"/>
              <w:rPr>
                <w:szCs w:val="21"/>
              </w:rPr>
            </w:pPr>
          </w:p>
        </w:tc>
      </w:tr>
    </w:tbl>
    <w:p w14:paraId="7CCC923A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drawing>
          <wp:inline distT="0" distB="0" distL="114300" distR="114300">
            <wp:extent cx="5678170" cy="7589520"/>
            <wp:effectExtent l="0" t="0" r="17780" b="11430"/>
            <wp:docPr id="1" name="图片 1" descr="942e7193529dea77911d0d9654482b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42e7193529dea77911d0d9654482b8a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78170" cy="7589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825DAE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3" w:name="_GoBack"/>
      <w:bookmarkEnd w:id="3"/>
    </w:p>
    <w:sectPr>
      <w:headerReference r:id="rId4" w:type="default"/>
      <w:footerReference r:id="rId5" w:type="default"/>
      <w:pgSz w:w="11906" w:h="16838"/>
      <w:pgMar w:top="1587" w:right="1361" w:bottom="147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39E8A2">
    <w:pPr>
      <w:pStyle w:val="3"/>
      <w:jc w:val="center"/>
    </w:pPr>
    <w:r>
      <w:rPr>
        <w:rFonts w:hint="eastAsia"/>
        <w:lang w:eastAsia="zh-CN"/>
      </w:rPr>
      <w:t>悦</w:t>
    </w:r>
    <w:r>
      <w:rPr>
        <w:rFonts w:hint="eastAsia"/>
        <w:lang w:val="en-US" w:eastAsia="zh-CN"/>
      </w:rPr>
      <w:t>·童年  活·教育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0DC19">
    <w:pPr>
      <w:pStyle w:val="4"/>
    </w:pPr>
    <w:r>
      <w:rPr>
        <w:sz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-423545</wp:posOffset>
              </wp:positionH>
              <wp:positionV relativeFrom="paragraph">
                <wp:posOffset>440690</wp:posOffset>
              </wp:positionV>
              <wp:extent cx="6480175" cy="10795"/>
              <wp:effectExtent l="0" t="0" r="0" b="0"/>
              <wp:wrapNone/>
              <wp:docPr id="12" name="矩形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80175" cy="10795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15875">
                        <a:noFill/>
                      </a:ln>
                    </wps:spPr>
                    <wps:bodyPr vert="horz" wrap="square" anchor="t" upright="1"/>
                  </wps:wsp>
                </a:graphicData>
              </a:graphic>
            </wp:anchor>
          </w:drawing>
        </mc:Choice>
        <mc:Fallback>
          <w:pict>
            <v:rect id="矩形 4" o:spid="_x0000_s1026" o:spt="1" style="position:absolute;left:0pt;margin-left:-33.35pt;margin-top:34.7pt;height:0.85pt;width:510.25pt;z-index:251660288;mso-width-relative:page;mso-height-relative:page;" fillcolor="#808080" filled="t" stroked="f" coordsize="21600,21600" o:gfxdata="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/Q16f2AAAAAkBAAAPAAAAAAAAAAEAIAAA&#10;ACIAAABkcnMvZG93bnJldi54bWxQSwECFAAUAAAACACHTuJAO9hwRdMBAACOAwAADgAAAAAAAAAB&#10;ACAAAAAnAQAAZHJzL2Uyb0RvYy54bWxQSwUGAAAAAAYABgBZAQAAbAUAAAAA&#10;">
              <v:fill on="t" focussize="0,0"/>
              <v:stroke on="f" weight="1.25pt"/>
              <v:imagedata o:title=""/>
              <o:lock v:ext="edit" aspectratio="f"/>
            </v:rect>
          </w:pict>
        </mc:Fallback>
      </mc:AlternateContent>
    </w:r>
    <w:r>
      <w:rPr>
        <w:rFonts w:hint="eastAsia" w:eastAsia="宋体"/>
        <w:lang w:eastAsia="zh-CN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-405765</wp:posOffset>
          </wp:positionH>
          <wp:positionV relativeFrom="page">
            <wp:posOffset>614680</wp:posOffset>
          </wp:positionV>
          <wp:extent cx="2822575" cy="384175"/>
          <wp:effectExtent l="0" t="0" r="15875" b="15875"/>
          <wp:wrapNone/>
          <wp:docPr id="11" name="图片 11" descr="1676850325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1676850325918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2257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3MzhiMGM3ZTk2YjJiZDQ4ODUwNTk0MmUzOTI2ZDMifQ=="/>
  </w:docVars>
  <w:rsids>
    <w:rsidRoot w:val="00172A27"/>
    <w:rsid w:val="00147403"/>
    <w:rsid w:val="00813330"/>
    <w:rsid w:val="00942B50"/>
    <w:rsid w:val="00F97E86"/>
    <w:rsid w:val="024C6A06"/>
    <w:rsid w:val="028E13EB"/>
    <w:rsid w:val="035934E6"/>
    <w:rsid w:val="039859F3"/>
    <w:rsid w:val="049D4A04"/>
    <w:rsid w:val="06FA1E75"/>
    <w:rsid w:val="07D57174"/>
    <w:rsid w:val="08E95E20"/>
    <w:rsid w:val="090A3F4F"/>
    <w:rsid w:val="09CB6A81"/>
    <w:rsid w:val="0B400695"/>
    <w:rsid w:val="0D19307A"/>
    <w:rsid w:val="0D7116ED"/>
    <w:rsid w:val="0D7F0DEC"/>
    <w:rsid w:val="0EE21972"/>
    <w:rsid w:val="0F7D25CB"/>
    <w:rsid w:val="10586C8D"/>
    <w:rsid w:val="114F3F84"/>
    <w:rsid w:val="13CD7522"/>
    <w:rsid w:val="14D553E0"/>
    <w:rsid w:val="15A00DC2"/>
    <w:rsid w:val="160D7E54"/>
    <w:rsid w:val="16695657"/>
    <w:rsid w:val="17B6559A"/>
    <w:rsid w:val="1B182386"/>
    <w:rsid w:val="1BA226CD"/>
    <w:rsid w:val="1BAB2FC4"/>
    <w:rsid w:val="1D3E6416"/>
    <w:rsid w:val="1E060E37"/>
    <w:rsid w:val="20AC5BA2"/>
    <w:rsid w:val="21D13997"/>
    <w:rsid w:val="224F3499"/>
    <w:rsid w:val="22A801EB"/>
    <w:rsid w:val="25373ADB"/>
    <w:rsid w:val="253B63C8"/>
    <w:rsid w:val="260D0D6A"/>
    <w:rsid w:val="27353B80"/>
    <w:rsid w:val="273A4957"/>
    <w:rsid w:val="29CE3CF8"/>
    <w:rsid w:val="2AA77A6B"/>
    <w:rsid w:val="2B5B780D"/>
    <w:rsid w:val="2C7A4CFC"/>
    <w:rsid w:val="2D0F53B5"/>
    <w:rsid w:val="2E1B1BDE"/>
    <w:rsid w:val="2E8F2A11"/>
    <w:rsid w:val="33097853"/>
    <w:rsid w:val="340A0B6B"/>
    <w:rsid w:val="3444623E"/>
    <w:rsid w:val="34B74F9A"/>
    <w:rsid w:val="352944D8"/>
    <w:rsid w:val="363437D6"/>
    <w:rsid w:val="36671D5D"/>
    <w:rsid w:val="36FB4E9D"/>
    <w:rsid w:val="387F144B"/>
    <w:rsid w:val="38E2158B"/>
    <w:rsid w:val="39803F8F"/>
    <w:rsid w:val="3A9643BE"/>
    <w:rsid w:val="3C586CE3"/>
    <w:rsid w:val="3DD300FD"/>
    <w:rsid w:val="3E206E89"/>
    <w:rsid w:val="40725BED"/>
    <w:rsid w:val="4093500E"/>
    <w:rsid w:val="410F3A7D"/>
    <w:rsid w:val="419356DF"/>
    <w:rsid w:val="41DA7A38"/>
    <w:rsid w:val="41E80062"/>
    <w:rsid w:val="431300FA"/>
    <w:rsid w:val="43C57231"/>
    <w:rsid w:val="45501F6C"/>
    <w:rsid w:val="456455EC"/>
    <w:rsid w:val="458F19B9"/>
    <w:rsid w:val="45E02B2E"/>
    <w:rsid w:val="462014E4"/>
    <w:rsid w:val="47AE3D11"/>
    <w:rsid w:val="48CB217D"/>
    <w:rsid w:val="49746631"/>
    <w:rsid w:val="4DFA5F8E"/>
    <w:rsid w:val="4ED467D5"/>
    <w:rsid w:val="4EF706D3"/>
    <w:rsid w:val="4FD27286"/>
    <w:rsid w:val="51180DFC"/>
    <w:rsid w:val="533B4C8C"/>
    <w:rsid w:val="53A7474E"/>
    <w:rsid w:val="54437D9F"/>
    <w:rsid w:val="54B70FA5"/>
    <w:rsid w:val="555E317E"/>
    <w:rsid w:val="56155DEE"/>
    <w:rsid w:val="56EA1774"/>
    <w:rsid w:val="57437C10"/>
    <w:rsid w:val="57EA3C90"/>
    <w:rsid w:val="57EC733C"/>
    <w:rsid w:val="580F316E"/>
    <w:rsid w:val="581F1A3E"/>
    <w:rsid w:val="5DA11BD6"/>
    <w:rsid w:val="60795E20"/>
    <w:rsid w:val="61351815"/>
    <w:rsid w:val="62D209FD"/>
    <w:rsid w:val="62DD6F0D"/>
    <w:rsid w:val="630F3E41"/>
    <w:rsid w:val="6388493A"/>
    <w:rsid w:val="64387DD8"/>
    <w:rsid w:val="654516FF"/>
    <w:rsid w:val="6617609A"/>
    <w:rsid w:val="68DB02E7"/>
    <w:rsid w:val="68E73C81"/>
    <w:rsid w:val="6A8E0FBE"/>
    <w:rsid w:val="6ACC12BB"/>
    <w:rsid w:val="6ADC3383"/>
    <w:rsid w:val="6BC64F21"/>
    <w:rsid w:val="6E184B0E"/>
    <w:rsid w:val="6FC34F4E"/>
    <w:rsid w:val="717D3F41"/>
    <w:rsid w:val="731E54E0"/>
    <w:rsid w:val="74E2663A"/>
    <w:rsid w:val="74E97204"/>
    <w:rsid w:val="75BA024D"/>
    <w:rsid w:val="75E82DBF"/>
    <w:rsid w:val="78CF4A7B"/>
    <w:rsid w:val="79563B4F"/>
    <w:rsid w:val="7ABA03B5"/>
    <w:rsid w:val="7B9D289C"/>
    <w:rsid w:val="7ED46CC2"/>
    <w:rsid w:val="E77E2374"/>
    <w:rsid w:val="FACB31F7"/>
    <w:rsid w:val="FBF50D15"/>
    <w:rsid w:val="FDBF80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beforeLines="0" w:afterLines="0" w:line="360" w:lineRule="auto"/>
      <w:ind w:firstLine="360" w:firstLineChars="150"/>
      <w:jc w:val="center"/>
    </w:pPr>
    <w:rPr>
      <w:rFonts w:hint="eastAsia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paragraph" w:styleId="9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1157</Words>
  <Characters>1175</Characters>
  <Lines>0</Lines>
  <Paragraphs>0</Paragraphs>
  <TotalTime>26</TotalTime>
  <ScaleCrop>false</ScaleCrop>
  <LinksUpToDate>false</LinksUpToDate>
  <CharactersWithSpaces>1183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2021-02-03T06:36:00Z</dcterms:created>
  <dc:creator>小波罗</dc:creator>
  <cp:lastModifiedBy>懂</cp:lastModifiedBy>
  <dcterms:modified xsi:type="dcterms:W3CDTF">2026-04-13T00:05:02Z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CDD2D6C8F285416380E2163A5EAAE6D9_13</vt:lpwstr>
  </property>
  <property fmtid="{D5CDD505-2E9C-101B-9397-08002B2CF9AE}" pid="4" name="KSOTemplateDocerSaveRecord">
    <vt:lpwstr>eyJoZGlkIjoiMDIyOGRiZDg1ZTFlY2U2ODU0ZjA5NTQ1MWJmY2U1MjgiLCJ1c2VySWQiOiIzMzQwNTMxOTcifQ==</vt:lpwstr>
  </property>
</Properties>
</file>