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F616A2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六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33FD3683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班级：小4班   实施主题：美丽的春天 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日期: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月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日—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月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日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带班老师：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王、束老师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2220"/>
        <w:gridCol w:w="2220"/>
        <w:gridCol w:w="2220"/>
        <w:gridCol w:w="2220"/>
      </w:tblGrid>
      <w:tr w14:paraId="3214E0A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0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3F3500D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4"/>
            <w:tcBorders>
              <w:right w:val="thickThinSmallGap" w:color="auto" w:sz="24" w:space="0"/>
            </w:tcBorders>
            <w:noWrap w:val="0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.初步感受春天的美好，能关注自己身边的美丽春景，并产生积极的情绪体验。（主题目标）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2.初步感受春天是万物复苏的季节，动植物都开始生长起来了，进而体会大自然的神奇，能亲近和喜爱大自然。（主题目标）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7C7ED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养成幼儿良好的洗手习惯，更规范地使用七步洗手法。（保育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38BDDB9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6AAFF438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6FBEF644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2220" w:type="dxa"/>
            <w:tcBorders>
              <w:right w:val="single" w:color="auto" w:sz="4" w:space="0"/>
            </w:tcBorders>
            <w:noWrap w:val="0"/>
            <w:vAlign w:val="center"/>
          </w:tcPr>
          <w:p w14:paraId="34BA3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二</w:t>
            </w:r>
          </w:p>
        </w:tc>
        <w:tc>
          <w:tcPr>
            <w:tcW w:w="22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1B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三</w:t>
            </w:r>
          </w:p>
        </w:tc>
        <w:tc>
          <w:tcPr>
            <w:tcW w:w="22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3E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四</w:t>
            </w:r>
          </w:p>
        </w:tc>
        <w:tc>
          <w:tcPr>
            <w:tcW w:w="2220" w:type="dxa"/>
            <w:tcBorders>
              <w:left w:val="single" w:color="auto" w:sz="4" w:space="0"/>
              <w:right w:val="thickThinSmallGap" w:color="auto" w:sz="24" w:space="0"/>
            </w:tcBorders>
            <w:noWrap w:val="0"/>
            <w:vAlign w:val="center"/>
          </w:tcPr>
          <w:p w14:paraId="4FDDC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N/>
              <w:bidi w:val="0"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五</w:t>
            </w:r>
          </w:p>
        </w:tc>
      </w:tr>
      <w:tr w14:paraId="2A9955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noWrap w:val="0"/>
            <w:vAlign w:val="center"/>
          </w:tcPr>
          <w:p w14:paraId="04550309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08B1A31C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4"/>
            <w:noWrap w:val="0"/>
            <w:vAlign w:val="center"/>
          </w:tcPr>
          <w:p w14:paraId="577DC7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spacing w:line="240" w:lineRule="auto"/>
              <w:textAlignment w:val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1"/>
                <w:szCs w:val="21"/>
              </w:rPr>
              <w:t>热情接待幼儿，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 w:val="21"/>
                <w:szCs w:val="21"/>
              </w:rPr>
              <w:t>。</w:t>
            </w:r>
          </w:p>
          <w:p w14:paraId="5DEDC8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N/>
              <w:bidi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609C3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0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6A556BA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5A9C229C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4"/>
            <w:noWrap w:val="0"/>
            <w:vAlign w:val="center"/>
          </w:tcPr>
          <w:p w14:paraId="76CBC7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：进班前能够主动将小车开上轨道，午睡后能主动放回。</w:t>
            </w:r>
          </w:p>
          <w:p w14:paraId="769CB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lang w:eastAsia="zh-CN"/>
              </w:rPr>
              <w:t>建构区：提供积木、插塑等，建构春天里的公园，引导幼儿用积木搭公园的大门、围墙，用插塑拼插各种花草。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美工区：</w:t>
            </w:r>
            <w:r>
              <w:rPr>
                <w:rFonts w:hint="eastAsia" w:ascii="宋体" w:hAnsi="宋体"/>
                <w:color w:val="000000"/>
                <w:lang w:eastAsia="zh-CN"/>
              </w:rPr>
              <w:t>提供绿色的长条皱纹纸让幼儿练习搓柳条。阅读区：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提供有关春天的图书供幼儿阅读、欣赏，如儿歌、故事等。</w:t>
            </w:r>
          </w:p>
          <w:p w14:paraId="37452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：春天来了、我知道的春天、春天的颜色等。</w:t>
            </w:r>
          </w:p>
        </w:tc>
      </w:tr>
      <w:tr w14:paraId="169C959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116FCF3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2559D2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4"/>
            <w:noWrap w:val="0"/>
            <w:vAlign w:val="center"/>
          </w:tcPr>
          <w:p w14:paraId="2C0C1F52">
            <w:pPr>
              <w:spacing w:line="288" w:lineRule="auto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整齐地开小火车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14:paraId="70816DA5">
            <w:pPr>
              <w:rPr>
                <w:rFonts w:hint="eastAsia"/>
                <w:color w:val="FF0000"/>
                <w:sz w:val="21"/>
                <w:szCs w:val="21"/>
              </w:rPr>
            </w:pPr>
            <w:r>
              <w:rPr>
                <w:rFonts w:ascii="宋体" w:hAnsi="宋体" w:cs="宋体"/>
                <w:color w:val="000000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.律动、早操：</w:t>
            </w:r>
            <w:r>
              <w:rPr>
                <w:rFonts w:hint="eastAsia"/>
                <w:sz w:val="21"/>
                <w:szCs w:val="21"/>
              </w:rPr>
              <w:t>师幼一起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学习新律动，鼓励幼儿积极舞蹈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14:paraId="5AB1F0D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68B2AB0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5B11345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220" w:type="dxa"/>
            <w:noWrap w:val="0"/>
            <w:vAlign w:val="center"/>
          </w:tcPr>
          <w:p w14:paraId="7FE3D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bookmarkStart w:id="0" w:name="_GoBack"/>
            <w:bookmarkEnd w:id="0"/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钻山洞</w:t>
            </w:r>
          </w:p>
          <w:p w14:paraId="473D4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Calibri"/>
                <w:color w:val="000000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（探险2区）</w:t>
            </w:r>
          </w:p>
        </w:tc>
        <w:tc>
          <w:tcPr>
            <w:tcW w:w="2220" w:type="dxa"/>
            <w:noWrap w:val="0"/>
            <w:vAlign w:val="center"/>
          </w:tcPr>
          <w:p w14:paraId="3A4FF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射门</w:t>
            </w:r>
          </w:p>
          <w:p w14:paraId="6A7E8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Calibri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（综合2区）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20E1A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eastAsia="zh-CN"/>
              </w:rPr>
              <w:t>寻宝藏</w:t>
            </w:r>
          </w:p>
          <w:p w14:paraId="72B08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（山坡）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079AF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蹦得高</w:t>
            </w:r>
          </w:p>
          <w:p w14:paraId="6B7B2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（综合3区）</w:t>
            </w:r>
          </w:p>
        </w:tc>
      </w:tr>
      <w:tr w14:paraId="60C690F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1C4740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5973460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220" w:type="dxa"/>
            <w:noWrap w:val="0"/>
            <w:vAlign w:val="center"/>
          </w:tcPr>
          <w:p w14:paraId="54115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分散活动：重点指导幼儿游戏安全</w:t>
            </w:r>
          </w:p>
        </w:tc>
        <w:tc>
          <w:tcPr>
            <w:tcW w:w="2220" w:type="dxa"/>
            <w:noWrap w:val="0"/>
            <w:vAlign w:val="center"/>
          </w:tcPr>
          <w:p w14:paraId="14639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分散活动：重点指导幼儿按方向踢球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60410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分散活动：引导幼儿在山坡上分散活动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52F76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分散活动：重点注意安全玩蹦床</w:t>
            </w:r>
          </w:p>
        </w:tc>
      </w:tr>
      <w:tr w14:paraId="48D791F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68D664B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4A65DC1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2220" w:type="dxa"/>
            <w:noWrap w:val="0"/>
            <w:vAlign w:val="center"/>
          </w:tcPr>
          <w:p w14:paraId="1F19C7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语言：</w:t>
            </w:r>
          </w:p>
          <w:p w14:paraId="34CDD7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 xml:space="preserve">春风 </w:t>
            </w:r>
          </w:p>
          <w:p w14:paraId="5FEDB1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FF0000"/>
                <w:sz w:val="18"/>
                <w:szCs w:val="18"/>
                <w:lang w:val="en-US" w:eastAsia="zh-CN"/>
              </w:rPr>
              <w:t>体会妈妈的爱</w:t>
            </w:r>
          </w:p>
        </w:tc>
        <w:tc>
          <w:tcPr>
            <w:tcW w:w="2220" w:type="dxa"/>
            <w:noWrap w:val="0"/>
            <w:vAlign w:val="center"/>
          </w:tcPr>
          <w:p w14:paraId="4F3CAC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>数学：</w:t>
            </w:r>
          </w:p>
          <w:p w14:paraId="04FDA1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 xml:space="preserve">迎春花开了 </w:t>
            </w:r>
          </w:p>
          <w:p w14:paraId="663A63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学习正确乘坐电梯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38B7B8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>健康：</w:t>
            </w:r>
          </w:p>
          <w:p w14:paraId="77ACA0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 xml:space="preserve">亮亮的眼睛 </w:t>
            </w:r>
          </w:p>
          <w:p w14:paraId="15110C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学习保护眼睛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6A9B51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  <w:t>综合：</w:t>
            </w:r>
          </w:p>
          <w:p w14:paraId="27F805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  <w:t>找绿色</w:t>
            </w:r>
          </w:p>
          <w:p w14:paraId="0E59B860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/>
              </w:rPr>
              <w:t>在幼儿园中寻找绿色</w:t>
            </w:r>
          </w:p>
        </w:tc>
      </w:tr>
      <w:tr w14:paraId="12D1E7B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50420E5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48F18CA6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2220" w:type="dxa"/>
            <w:noWrap w:val="0"/>
            <w:vAlign w:val="center"/>
          </w:tcPr>
          <w:p w14:paraId="52A5F439">
            <w:pPr>
              <w:jc w:val="center"/>
              <w:rPr>
                <w:rFonts w:hint="default" w:ascii="宋体" w:hAnsi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游戏活动</w:t>
            </w:r>
          </w:p>
        </w:tc>
        <w:tc>
          <w:tcPr>
            <w:tcW w:w="2220" w:type="dxa"/>
            <w:noWrap w:val="0"/>
            <w:vAlign w:val="center"/>
          </w:tcPr>
          <w:p w14:paraId="32F2E0C1">
            <w:pPr>
              <w:jc w:val="center"/>
              <w:rPr>
                <w:rFonts w:hint="default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游戏活动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05A0CC31">
            <w:pPr>
              <w:jc w:val="center"/>
              <w:rPr>
                <w:rFonts w:hint="default" w:ascii="宋体" w:hAnsi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游戏活动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34EC2F59">
            <w:pPr>
              <w:jc w:val="center"/>
              <w:rPr>
                <w:rFonts w:hint="default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游戏活动</w:t>
            </w:r>
          </w:p>
        </w:tc>
      </w:tr>
      <w:tr w14:paraId="14E3692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7A908CDA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39507B1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19578311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2220" w:type="dxa"/>
            <w:tcBorders>
              <w:bottom w:val="single" w:color="auto" w:sz="8" w:space="0"/>
            </w:tcBorders>
            <w:noWrap w:val="0"/>
            <w:vAlign w:val="center"/>
          </w:tcPr>
          <w:p w14:paraId="2F78F08D">
            <w:pPr>
              <w:jc w:val="center"/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沙池：</w:t>
            </w:r>
          </w:p>
          <w:p w14:paraId="6A641C6C"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花朵城堡</w:t>
            </w:r>
          </w:p>
        </w:tc>
        <w:tc>
          <w:tcPr>
            <w:tcW w:w="2220" w:type="dxa"/>
            <w:tcBorders>
              <w:bottom w:val="single" w:color="auto" w:sz="8" w:space="0"/>
            </w:tcBorders>
            <w:noWrap w:val="0"/>
            <w:vAlign w:val="center"/>
          </w:tcPr>
          <w:p w14:paraId="790B9893">
            <w:pPr>
              <w:jc w:val="center"/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科发室：</w:t>
            </w:r>
          </w:p>
          <w:p w14:paraId="52DD1907">
            <w:pPr>
              <w:jc w:val="center"/>
              <w:rPr>
                <w:rFonts w:hint="default" w:ascii="宋体" w:hAnsi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春日乐园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4B562543">
            <w:pPr>
              <w:jc w:val="center"/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1"/>
                <w:szCs w:val="21"/>
                <w:lang w:val="en-US" w:eastAsia="zh-CN"/>
              </w:rPr>
              <w:t>快乐骑行：</w:t>
            </w:r>
          </w:p>
          <w:p w14:paraId="437E46CA"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送货员</w:t>
            </w:r>
          </w:p>
        </w:tc>
        <w:tc>
          <w:tcPr>
            <w:tcW w:w="2220" w:type="dxa"/>
            <w:tcBorders>
              <w:left w:val="single" w:color="auto" w:sz="4" w:space="0"/>
            </w:tcBorders>
            <w:noWrap w:val="0"/>
            <w:vAlign w:val="center"/>
          </w:tcPr>
          <w:p w14:paraId="72D1EA31">
            <w:pPr>
              <w:jc w:val="center"/>
              <w:rPr>
                <w:rFonts w:hint="default" w:ascii="宋体" w:hAnsi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lang w:val="en-US" w:eastAsia="zh-CN"/>
              </w:rPr>
              <w:t>游戏活动</w:t>
            </w:r>
          </w:p>
        </w:tc>
      </w:tr>
      <w:tr w14:paraId="3CA576D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2F580878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3F1364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1.晨谈时和幼儿讨论，春天到了，幼儿园的树木、草地有什么变化。</w:t>
            </w:r>
          </w:p>
          <w:p w14:paraId="4C705D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2.引导幼儿关注幼儿园内植物的种类，知道幼儿园有哪些花、树及其名称。</w:t>
            </w:r>
          </w:p>
        </w:tc>
      </w:tr>
      <w:tr w14:paraId="5E01E90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1087BDF0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EE3B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请家长利用节假日将孩子带到大自然中，亲近大自然，让孩子感知春天景色的变化，与春天互动。</w:t>
            </w:r>
          </w:p>
          <w:p w14:paraId="5B885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cs="宋体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lang w:val="en-US" w:eastAsia="zh-CN"/>
              </w:rPr>
              <w:t>请家长引导幼儿学习文明地亲近大自然，不随意摘花草，用身体去感受春天。</w:t>
            </w:r>
          </w:p>
        </w:tc>
      </w:tr>
      <w:tr w14:paraId="7AFF56C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3BF09807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3F2F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请幼儿与家长共同收集春天动植物的图片并张贴在单元墙上，在晨谈时请幼儿轮流做介绍，增进幼儿对春天的了解。</w:t>
            </w:r>
          </w:p>
        </w:tc>
      </w:tr>
      <w:tr w14:paraId="0D6D215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1D169710">
            <w:pPr>
              <w:spacing w:line="30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</w:tcBorders>
            <w:noWrap w:val="0"/>
            <w:vAlign w:val="center"/>
          </w:tcPr>
          <w:p w14:paraId="4F978219">
            <w:pPr>
              <w:spacing w:line="360" w:lineRule="auto"/>
              <w:ind w:firstLine="420" w:firstLineChars="200"/>
              <w:rPr>
                <w:szCs w:val="21"/>
              </w:rPr>
            </w:pPr>
          </w:p>
        </w:tc>
      </w:tr>
    </w:tbl>
    <w:p w14:paraId="1176A1E0">
      <w:pPr>
        <w:adjustRightInd w:val="0"/>
        <w:snapToGrid w:val="0"/>
        <w:spacing w:line="360" w:lineRule="auto"/>
        <w:rPr>
          <w:rFonts w:hint="eastAsia" w:ascii="宋体" w:hAnsi="宋体" w:cs="宋体"/>
          <w:b/>
          <w:bCs w:val="0"/>
          <w:color w:val="000000"/>
          <w:sz w:val="24"/>
          <w:lang w:val="en-US" w:eastAsia="zh-CN"/>
        </w:rPr>
      </w:pPr>
    </w:p>
    <w:p w14:paraId="6C9AB94B">
      <w:pPr>
        <w:adjustRightInd w:val="0"/>
        <w:snapToGrid w:val="0"/>
        <w:spacing w:line="360" w:lineRule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</w:p>
    <w:p w14:paraId="081B7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cs="宋体"/>
          <w:b/>
          <w:bCs w:val="0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4"/>
          <w:lang w:val="en-US" w:eastAsia="zh-CN"/>
        </w:rPr>
        <w:t>春季健康小知识</w:t>
      </w:r>
    </w:p>
    <w:p w14:paraId="17E43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一、穿衣护理</w:t>
      </w:r>
    </w:p>
    <w:p w14:paraId="3D37D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1.遵循“春捂”原则，早晚温差大，及时增减衣物，避免穿脱过快。</w:t>
      </w:r>
    </w:p>
    <w:p w14:paraId="59136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2.选择宽松、透气、吸汗的棉质衣物，方便幼儿活动，出汗后及时擦干更换。</w:t>
      </w:r>
    </w:p>
    <w:p w14:paraId="31B70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3.户外活动时可备一件薄外套，防止吹风着凉。</w:t>
      </w:r>
    </w:p>
    <w:p w14:paraId="387D8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二、饮食调理</w:t>
      </w:r>
    </w:p>
    <w:p w14:paraId="0535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1.多吃应季蔬菜、水果，如菠菜、春笋、草莓、樱桃等，补充维生素。</w:t>
      </w:r>
    </w:p>
    <w:p w14:paraId="0B811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2.多喝水，少量多次饮用，保持呼吸道湿润。</w:t>
      </w:r>
    </w:p>
    <w:p w14:paraId="3FE47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3.少吃生冷、油炸、甜腻食物，避免积食、上火。</w:t>
      </w:r>
    </w:p>
    <w:p w14:paraId="2850B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4.保证三餐规律，不挑食不偏食，增强体质。</w:t>
      </w:r>
    </w:p>
    <w:p w14:paraId="39D6F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三、卫生习惯</w:t>
      </w:r>
    </w:p>
    <w:p w14:paraId="57245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1.饭前便后、外出回家后用七步洗手法认真洗手。</w:t>
      </w:r>
    </w:p>
    <w:p w14:paraId="04688C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2.不揉眼睛、不咬手指，玩具、餐具定期清洗消毒。</w:t>
      </w:r>
    </w:p>
    <w:p w14:paraId="270D9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3.咳嗽打喷嚏用纸巾或手肘遮挡，避免飞沫传播。</w:t>
      </w:r>
    </w:p>
    <w:p w14:paraId="18A67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4.家中常通风，每天2～3次，每次不少于20分钟。</w:t>
      </w:r>
    </w:p>
    <w:p w14:paraId="463432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四、作息与运动</w:t>
      </w:r>
    </w:p>
    <w:p w14:paraId="620F7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1.早睡早起，保证每天10-12小时睡眠，养成规律作息。</w:t>
      </w:r>
    </w:p>
    <w:p w14:paraId="33EE50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2.多进行户外活动：晒太阳、散步、跑跳，增强免疫力。</w:t>
      </w:r>
    </w:p>
    <w:p w14:paraId="7C611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3.避免去人群密集、空气不流通的场所，减少交叉感染。</w:t>
      </w:r>
    </w:p>
    <w:p w14:paraId="0C391B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五、疾病预防</w:t>
      </w:r>
    </w:p>
    <w:p w14:paraId="17BED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1.春季是流感、诺如、手足口、过敏高发期，如有发热、呕吐、皮疹等症状，及时就医并告知老师。</w:t>
      </w:r>
    </w:p>
    <w:p w14:paraId="0D4A5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2.按时接种疫苗，做好预防。</w:t>
      </w:r>
    </w:p>
    <w:p w14:paraId="70AC9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3.过敏体质幼儿远离花粉、柳絮，外出可佩戴口罩。</w:t>
      </w:r>
    </w:p>
    <w:p w14:paraId="5C1F8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4.生病痊愈后，需休息观察再返园，避免反复。</w:t>
      </w:r>
    </w:p>
    <w:p w14:paraId="6957F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六、家园配合</w:t>
      </w:r>
    </w:p>
    <w:p w14:paraId="0BEA03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1.不带病上学，共同守护班级健康环境。</w:t>
      </w:r>
    </w:p>
    <w:p w14:paraId="28D56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2.配合幼儿园做好晨午检、缺勤追踪。</w:t>
      </w:r>
    </w:p>
    <w:p w14:paraId="23ED7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3.在家坚持良好习惯，与幼儿园要求保持一致。</w:t>
      </w:r>
    </w:p>
    <w:p w14:paraId="404AA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4.关注幼儿情绪，避免因换季出现烦躁、哭闹，多安抚陪伴。</w:t>
      </w:r>
    </w:p>
    <w:p w14:paraId="29AF5A15">
      <w:pPr>
        <w:adjustRightInd w:val="0"/>
        <w:snapToGrid w:val="0"/>
        <w:spacing w:line="360" w:lineRule="auto"/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</w:pPr>
    </w:p>
    <w:p w14:paraId="6FB4B900">
      <w:pPr>
        <w:adjustRightInd w:val="0"/>
        <w:snapToGrid w:val="0"/>
        <w:spacing w:line="360" w:lineRule="auto"/>
        <w:rPr>
          <w:rFonts w:hint="eastAsia" w:ascii="宋体" w:hAnsi="宋体" w:cs="宋体"/>
          <w:b/>
          <w:bCs w:val="0"/>
          <w:color w:val="000000"/>
          <w:sz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361" w:right="1361" w:bottom="1361" w:left="1474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670D207-C782-4081-B0CF-7E1A0B48EC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95758B-8B1D-4CD1-9FEC-BBE6C2E65F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83F2F5D-C002-4C07-B40D-D48A0CAF89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1BF1DF-4903-42CE-B582-F2E7FE8FB06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BE1B736-7F35-4755-9E4F-F9896FDFC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D8C9F7">
    <w:pPr>
      <w:pStyle w:val="4"/>
    </w:pPr>
  </w:p>
  <w:p w14:paraId="39BE65EB">
    <w:pPr>
      <w:pStyle w:val="4"/>
    </w:pPr>
  </w:p>
  <w:p w14:paraId="0CD5913D">
    <w:pPr>
      <w:pStyle w:val="4"/>
      <w:jc w:val="center"/>
      <w:rPr>
        <w:rFonts w:hint="default"/>
        <w:lang w:val="en-US" w:eastAsia="zh-CN"/>
      </w:rPr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  <w:p w14:paraId="64FF6CCD">
    <w:pPr>
      <w:pStyle w:val="4"/>
      <w:rPr>
        <w:rFonts w:hint="eastAsia" w:eastAsia="宋体"/>
        <w:lang w:eastAsia="zh-CN"/>
      </w:rPr>
    </w:pPr>
  </w:p>
  <w:p w14:paraId="2591C7CF">
    <w:pPr>
      <w:pStyle w:val="4"/>
    </w:pPr>
  </w:p>
  <w:p w14:paraId="04395D92">
    <w:pPr>
      <w:pStyle w:val="4"/>
    </w:pPr>
  </w:p>
  <w:p w14:paraId="71333D4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F24C4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22225" b="2222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73C648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rUgVp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SwiaGRpZCI6IjZkMjM2ZDQ1ZDM0NTZmZWQwZTJmNDI1NTYxZTdhMWUzIiwidXNlckNvdW50IjoxfQ=="/>
  </w:docVars>
  <w:rsids>
    <w:rsidRoot w:val="00000000"/>
    <w:rsid w:val="049550AF"/>
    <w:rsid w:val="1E692601"/>
    <w:rsid w:val="2DA41F42"/>
    <w:rsid w:val="2FC72541"/>
    <w:rsid w:val="30A7A63E"/>
    <w:rsid w:val="314828A7"/>
    <w:rsid w:val="36B6A746"/>
    <w:rsid w:val="37E8AABC"/>
    <w:rsid w:val="37F4C499"/>
    <w:rsid w:val="3E317F8E"/>
    <w:rsid w:val="4B702A09"/>
    <w:rsid w:val="53FFBACD"/>
    <w:rsid w:val="55933CA0"/>
    <w:rsid w:val="559F1288"/>
    <w:rsid w:val="55FA3EC8"/>
    <w:rsid w:val="5BFD35AA"/>
    <w:rsid w:val="613F60E0"/>
    <w:rsid w:val="63DD6175"/>
    <w:rsid w:val="6BD9687F"/>
    <w:rsid w:val="6CE77CBA"/>
    <w:rsid w:val="6E339262"/>
    <w:rsid w:val="6F75F63A"/>
    <w:rsid w:val="736B2ACD"/>
    <w:rsid w:val="77DB0D9B"/>
    <w:rsid w:val="77E7F005"/>
    <w:rsid w:val="7BEDAEE5"/>
    <w:rsid w:val="7BF772A4"/>
    <w:rsid w:val="7EF7B761"/>
    <w:rsid w:val="7F5F7570"/>
    <w:rsid w:val="7FB8C4EC"/>
    <w:rsid w:val="7FDEFE7E"/>
    <w:rsid w:val="87FB06F8"/>
    <w:rsid w:val="97EF8DF4"/>
    <w:rsid w:val="9BCA3F8A"/>
    <w:rsid w:val="A7EB7B95"/>
    <w:rsid w:val="ADCD0D90"/>
    <w:rsid w:val="D73F01BA"/>
    <w:rsid w:val="E6FF7FCE"/>
    <w:rsid w:val="ED0B66C3"/>
    <w:rsid w:val="FE7B4296"/>
    <w:rsid w:val="FFCDC1AA"/>
    <w:rsid w:val="FFD65793"/>
    <w:rsid w:val="FFDBED75"/>
    <w:rsid w:val="FFFD1C7B"/>
    <w:rsid w:val="FFFE24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2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List Paragraph_0213274d-305f-4618-9836-8140affa6634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3</Pages>
  <Words>1536</Words>
  <Characters>1580</Characters>
  <Lines>6</Lines>
  <Paragraphs>1</Paragraphs>
  <TotalTime>66</TotalTime>
  <ScaleCrop>false</ScaleCrop>
  <LinksUpToDate>false</LinksUpToDate>
  <CharactersWithSpaces>1593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2023-02-24T07:33:00Z</dcterms:created>
  <dc:creator>Zhouad</dc:creator>
  <cp:lastModifiedBy>北角 °</cp:lastModifiedBy>
  <cp:lastPrinted>2023-10-14T11:42:00Z</cp:lastPrinted>
  <dcterms:modified xsi:type="dcterms:W3CDTF">2026-04-02T08:36:27Z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6A962351CEB3458B8E4AF07984C126DB_13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