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1BC048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313690</wp:posOffset>
                </wp:positionV>
                <wp:extent cx="6172200" cy="475615"/>
                <wp:effectExtent l="0" t="0" r="0" b="1206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3435" y="1233805"/>
                          <a:ext cx="6172200" cy="47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67BF3">
                            <w:pPr>
                              <w:spacing w:line="240" w:lineRule="auto"/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>班级:大5班 主题:最后一学期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color w:val="auto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lang w:eastAsia="zh-CN"/>
                              </w:rPr>
                              <w:t>日期: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>3月16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lang w:eastAsia="zh-CN"/>
                              </w:rPr>
                              <w:t>日—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lang w:eastAsia="zh-CN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lang w:eastAsia="zh-CN"/>
                              </w:rPr>
                              <w:t>日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lang w:eastAsia="zh-CN"/>
                              </w:rPr>
                              <w:t>带班老师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val="en-US" w:eastAsia="zh-CN"/>
                              </w:rPr>
                              <w:t>:戴、马老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lang w:eastAsia="zh-CN"/>
                              </w:rPr>
                              <w:t>师</w:t>
                            </w:r>
                          </w:p>
                          <w:p w14:paraId="02C1EF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05pt;margin-top:24.7pt;height:37.45pt;width:486pt;z-index:-251649024;mso-width-relative:page;mso-height-relative:page;" fillcolor="#FFFFFF [3201]" filled="t" stroked="f" coordsize="21600,21600" o:gfxdata="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7K/hU0wAA&#10;AAkBAAAPAAAAAAAAAAEAIAAAACIAAABkcnMvZG93bnJldi54bWxQSwECFAAUAAAACACHTuJAMrYf&#10;gFwCAACc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6267BF3">
                      <w:pPr>
                        <w:spacing w:line="240" w:lineRule="auto"/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>班级:大5班 主题:最后一学期</w:t>
                      </w:r>
                      <w:r>
                        <w:rPr>
                          <w:rFonts w:hint="eastAsia" w:ascii="宋体" w:hAnsi="宋体" w:cs="宋体"/>
                          <w:b/>
                          <w:color w:val="auto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lang w:eastAsia="zh-CN"/>
                        </w:rPr>
                        <w:t>日期: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>3月16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lang w:eastAsia="zh-CN"/>
                        </w:rPr>
                        <w:t>日—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lang w:eastAsia="zh-CN"/>
                        </w:rPr>
                        <w:t>月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lang w:eastAsia="zh-CN"/>
                        </w:rPr>
                        <w:t>日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lang w:eastAsia="zh-CN"/>
                        </w:rPr>
                        <w:t>带班老师</w:t>
                      </w:r>
                      <w:r>
                        <w:rPr>
                          <w:rFonts w:hint="eastAsia" w:ascii="宋体" w:hAnsi="宋体" w:cs="宋体"/>
                          <w:b/>
                          <w:lang w:val="en-US" w:eastAsia="zh-CN"/>
                        </w:rPr>
                        <w:t>:戴、马老</w:t>
                      </w:r>
                      <w:r>
                        <w:rPr>
                          <w:rFonts w:hint="eastAsia" w:ascii="宋体" w:hAnsi="宋体" w:cs="宋体"/>
                          <w:b/>
                          <w:lang w:eastAsia="zh-CN"/>
                        </w:rPr>
                        <w:t>师</w:t>
                      </w:r>
                    </w:p>
                    <w:p w14:paraId="02C1EF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三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tbl>
      <w:tblPr>
        <w:tblStyle w:val="6"/>
        <w:tblpPr w:leftFromText="180" w:rightFromText="180" w:vertAnchor="text" w:horzAnchor="page" w:tblpX="972" w:tblpY="346"/>
        <w:tblOverlap w:val="never"/>
        <w:tblW w:w="10314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981"/>
        <w:gridCol w:w="211"/>
        <w:gridCol w:w="1650"/>
        <w:gridCol w:w="2010"/>
        <w:gridCol w:w="1764"/>
        <w:gridCol w:w="95"/>
        <w:gridCol w:w="1811"/>
      </w:tblGrid>
      <w:tr w14:paraId="46C6D7F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5DF537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9522" w:type="dxa"/>
            <w:gridSpan w:val="7"/>
            <w:tcBorders>
              <w:right w:val="thickThinSmallGap" w:color="auto" w:sz="24" w:space="0"/>
            </w:tcBorders>
            <w:vAlign w:val="center"/>
          </w:tcPr>
          <w:p w14:paraId="50110761">
            <w:pPr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1.</w:t>
            </w:r>
            <w:r>
              <w:rPr>
                <w:rFonts w:hint="eastAsia" w:ascii="宋体" w:hAnsi="宋体" w:eastAsia="宋体"/>
                <w:color w:val="auto"/>
                <w:lang w:val="en-US" w:eastAsia="zh-CN"/>
              </w:rPr>
              <w:t>能动手设计并制作精美小书签，感受手工创作的乐趣，培养审美与动手能力。（主题目标）</w:t>
            </w:r>
          </w:p>
          <w:p w14:paraId="6A9605AF">
            <w:pPr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val="en-US" w:eastAsia="zh-CN"/>
              </w:rPr>
              <w:t>2.认识一周有 7 天，了解星期的顺序，能将生活作息与星期建立关联，感知时间的规律。（主题目标）</w:t>
            </w:r>
          </w:p>
          <w:p w14:paraId="5AC531A3">
            <w:pPr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val="en-US" w:eastAsia="zh-CN"/>
              </w:rPr>
              <w:t>3.了解小学课间十分钟的活动内容与规则，学会合理安排课间时间，为幼小衔接做准备。（主题目标）</w:t>
            </w:r>
          </w:p>
          <w:p w14:paraId="0E3C5D3E">
            <w:pPr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val="en-US" w:eastAsia="zh-CN"/>
              </w:rPr>
              <w:t>4.巩固班级常规，在集体活动中能自觉遵守规则，学会合作与谦让。（常规目标）</w:t>
            </w:r>
          </w:p>
          <w:p w14:paraId="4DDC4E5D">
            <w:pPr>
              <w:rPr>
                <w:rFonts w:hint="default" w:ascii="宋体" w:hAnsi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lang w:val="en-US" w:eastAsia="zh-CN"/>
              </w:rPr>
              <w:t>5.养成良好的午睡习惯，快速入睡，学会自主整理午睡用品，提升生活自理能力。（保育目标）</w:t>
            </w:r>
          </w:p>
        </w:tc>
      </w:tr>
      <w:tr w14:paraId="36F3F8A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744C267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4F99B834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981" w:type="dxa"/>
            <w:tcBorders>
              <w:right w:val="single" w:color="auto" w:sz="4" w:space="0"/>
            </w:tcBorders>
            <w:vAlign w:val="center"/>
          </w:tcPr>
          <w:p w14:paraId="3B09BBB9"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一</w:t>
            </w:r>
          </w:p>
        </w:tc>
        <w:tc>
          <w:tcPr>
            <w:tcW w:w="186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C164D7">
            <w:pPr>
              <w:jc w:val="center"/>
              <w:rPr>
                <w:rFonts w:ascii="宋体" w:hAnsi="宋体"/>
                <w:b/>
                <w:bCs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</w:rPr>
              <w:t>二</w:t>
            </w:r>
          </w:p>
        </w:tc>
        <w:tc>
          <w:tcPr>
            <w:tcW w:w="201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BB2B35">
            <w:pPr>
              <w:jc w:val="center"/>
              <w:rPr>
                <w:rFonts w:hint="default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三</w:t>
            </w:r>
          </w:p>
        </w:tc>
        <w:tc>
          <w:tcPr>
            <w:tcW w:w="185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0942C73">
            <w:pPr>
              <w:jc w:val="center"/>
              <w:rPr>
                <w:rFonts w:hint="default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四</w:t>
            </w:r>
          </w:p>
        </w:tc>
        <w:tc>
          <w:tcPr>
            <w:tcW w:w="1811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3C911C5A">
            <w:pPr>
              <w:jc w:val="center"/>
              <w:rPr>
                <w:rFonts w:hint="default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lang w:val="en-US" w:eastAsia="zh-CN"/>
              </w:rPr>
              <w:t>五</w:t>
            </w:r>
          </w:p>
        </w:tc>
      </w:tr>
      <w:tr w14:paraId="3650B4E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2" w:hRule="atLeast"/>
        </w:trPr>
        <w:tc>
          <w:tcPr>
            <w:tcW w:w="387" w:type="dxa"/>
            <w:shd w:val="pct10" w:color="auto" w:fill="auto"/>
            <w:vAlign w:val="center"/>
          </w:tcPr>
          <w:p w14:paraId="28380985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7C032095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9522" w:type="dxa"/>
            <w:gridSpan w:val="7"/>
            <w:vAlign w:val="center"/>
          </w:tcPr>
          <w:p w14:paraId="41B08915">
            <w:pPr>
              <w:numPr>
                <w:ilvl w:val="0"/>
                <w:numId w:val="0"/>
              </w:numPr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color w:val="auto"/>
                <w:szCs w:val="21"/>
              </w:rPr>
              <w:t>热情接待幼儿，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鼓励幼儿主动用礼貌用语向园内工作人员打招呼</w:t>
            </w:r>
            <w:r>
              <w:rPr>
                <w:rFonts w:hint="eastAsia" w:ascii="宋体" w:hAnsi="宋体"/>
                <w:color w:val="auto"/>
                <w:szCs w:val="21"/>
              </w:rPr>
              <w:t>。</w:t>
            </w:r>
          </w:p>
          <w:p w14:paraId="2E04CA92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cs="宋体"/>
                <w:color w:val="0000FF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进行二次晨检，了解幼儿身体情况、检查幼儿口袋是否有小玩具等物品。</w:t>
            </w:r>
          </w:p>
        </w:tc>
      </w:tr>
      <w:tr w14:paraId="487BC8D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6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6F2CEF3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7CE6B55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9522" w:type="dxa"/>
            <w:gridSpan w:val="7"/>
            <w:vAlign w:val="center"/>
          </w:tcPr>
          <w:p w14:paraId="6371C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1.签到：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主动在签到墙进行签到，并能够关注、发现和统计本组同伴的出勤情况。</w:t>
            </w:r>
          </w:p>
          <w:p w14:paraId="7D23E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2.重点区域：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美工区—书签创意设计：提供卡纸、彩绳、贴纸、画笔等材料，幼儿尝试设计书签样式，为手工制作做准备；阅读区—欣赏绘本中的书签设计，积累创作灵感。</w:t>
            </w:r>
          </w:p>
          <w:p w14:paraId="302486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宋体" w:hAnsi="宋体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3.晨间谈话：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我的读书小习惯，分享自己看书时的小方法。</w:t>
            </w:r>
          </w:p>
        </w:tc>
      </w:tr>
      <w:tr w14:paraId="27CA492B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4BB5B9D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3FFE66E3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运动</w:t>
            </w:r>
          </w:p>
        </w:tc>
        <w:tc>
          <w:tcPr>
            <w:tcW w:w="9522" w:type="dxa"/>
            <w:gridSpan w:val="7"/>
            <w:vAlign w:val="center"/>
          </w:tcPr>
          <w:p w14:paraId="0B11E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default" w:ascii="宋体" w:hAnsi="宋体" w:cs="宋体"/>
                <w:color w:val="0000FF"/>
                <w:lang w:val="en-US"/>
              </w:rPr>
            </w:pPr>
            <w:r>
              <w:rPr>
                <w:rFonts w:ascii="宋体" w:hAnsi="宋体" w:cs="宋体"/>
                <w:color w:val="auto"/>
              </w:rPr>
              <w:t>1</w:t>
            </w:r>
            <w:r>
              <w:rPr>
                <w:rFonts w:hint="eastAsia" w:ascii="宋体" w:hAnsi="宋体" w:cs="宋体"/>
                <w:color w:val="auto"/>
              </w:rPr>
              <w:t>.队列练习：</w:t>
            </w:r>
            <w:r>
              <w:rPr>
                <w:rFonts w:hint="eastAsia" w:cs="Times New Roman"/>
                <w:color w:val="auto"/>
                <w:kern w:val="2"/>
                <w:sz w:val="21"/>
                <w:lang w:val="en-US" w:eastAsia="zh-CN" w:bidi="ar-SA"/>
              </w:rPr>
              <w:t>能够听口令从队列或队形中分散开来，按照一定规则或自由活动。</w:t>
            </w:r>
          </w:p>
          <w:p w14:paraId="784D3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textAlignment w:val="auto"/>
              <w:rPr>
                <w:rFonts w:hint="eastAsia"/>
                <w:color w:val="0000FF"/>
                <w:sz w:val="24"/>
              </w:rPr>
            </w:pPr>
            <w:r>
              <w:rPr>
                <w:rFonts w:ascii="宋体" w:hAnsi="宋体" w:cs="宋体"/>
                <w:color w:val="auto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.律动、早操：</w:t>
            </w:r>
            <w:r>
              <w:rPr>
                <w:rFonts w:hint="eastAsia"/>
                <w:color w:val="auto"/>
                <w:szCs w:val="21"/>
              </w:rPr>
              <w:t>师幼一起律动、早操，要求动作合拍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有</w:t>
            </w:r>
            <w:r>
              <w:rPr>
                <w:rFonts w:hint="eastAsia"/>
                <w:color w:val="auto"/>
                <w:szCs w:val="21"/>
              </w:rPr>
              <w:t>力。</w:t>
            </w:r>
          </w:p>
        </w:tc>
      </w:tr>
      <w:tr w14:paraId="0A6269AE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402E6B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321CF1F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92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3DEC6C5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集体游戏：平衡挑战</w:t>
            </w:r>
          </w:p>
          <w:p w14:paraId="518AE4F0">
            <w:pPr>
              <w:spacing w:line="300" w:lineRule="exact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提升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身体平衡</w:t>
            </w:r>
          </w:p>
        </w:tc>
        <w:tc>
          <w:tcPr>
            <w:tcW w:w="1650" w:type="dxa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D35028A">
            <w:pPr>
              <w:jc w:val="center"/>
              <w:rPr>
                <w:rFonts w:hint="default" w:ascii="宋体" w:hAnsi="宋体" w:eastAsia="宋体" w:cs="Times New Roman"/>
                <w:color w:val="auto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2010" w:type="dxa"/>
            <w:tcBorders>
              <w:left w:val="single" w:color="auto" w:sz="8" w:space="0"/>
            </w:tcBorders>
            <w:vAlign w:val="center"/>
          </w:tcPr>
          <w:p w14:paraId="248291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  <w:t>集体游戏：小兔跳圈</w:t>
            </w:r>
          </w:p>
          <w:p w14:paraId="63B8E9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提升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跳跃能力</w:t>
            </w:r>
          </w:p>
        </w:tc>
        <w:tc>
          <w:tcPr>
            <w:tcW w:w="1764" w:type="dxa"/>
            <w:vMerge w:val="restart"/>
            <w:tcBorders>
              <w:left w:val="single" w:color="auto" w:sz="4" w:space="0"/>
            </w:tcBorders>
            <w:vAlign w:val="center"/>
          </w:tcPr>
          <w:p w14:paraId="46159367">
            <w:pPr>
              <w:jc w:val="center"/>
              <w:rPr>
                <w:rFonts w:hint="default" w:ascii="宋体" w:hAnsi="宋体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906" w:type="dxa"/>
            <w:gridSpan w:val="2"/>
            <w:tcBorders>
              <w:left w:val="single" w:color="auto" w:sz="4" w:space="0"/>
            </w:tcBorders>
            <w:vAlign w:val="center"/>
          </w:tcPr>
          <w:p w14:paraId="23CC42DF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  <w:t>集体游戏：顶球</w:t>
            </w:r>
          </w:p>
          <w:p w14:paraId="314E9C4E">
            <w:pPr>
              <w:jc w:val="center"/>
              <w:rPr>
                <w:rFonts w:hint="default" w:ascii="宋体" w:hAnsi="宋体"/>
                <w:b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sz w:val="18"/>
                <w:szCs w:val="18"/>
                <w:lang w:val="en-US" w:eastAsia="zh-CN"/>
              </w:rPr>
              <w:t>提升动作协调</w:t>
            </w:r>
          </w:p>
        </w:tc>
      </w:tr>
      <w:tr w14:paraId="1CD03F2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947FF37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785FA2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192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6FFB16E6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分散游戏：重点指导走吊桥姿势</w:t>
            </w:r>
          </w:p>
        </w:tc>
        <w:tc>
          <w:tcPr>
            <w:tcW w:w="1650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06D945">
            <w:pPr>
              <w:jc w:val="center"/>
              <w:rPr>
                <w:rFonts w:hint="default" w:ascii="宋体" w:hAnsi="宋体" w:eastAsia="宋体" w:cs="Times New Roman"/>
                <w:color w:val="auto"/>
                <w:kern w:val="2"/>
                <w:sz w:val="18"/>
                <w:szCs w:val="18"/>
                <w:lang w:val="en-US" w:eastAsia="zh-CN"/>
              </w:rPr>
            </w:pPr>
          </w:p>
        </w:tc>
        <w:tc>
          <w:tcPr>
            <w:tcW w:w="2010" w:type="dxa"/>
            <w:tcBorders>
              <w:left w:val="single" w:color="auto" w:sz="8" w:space="0"/>
            </w:tcBorders>
            <w:vAlign w:val="center"/>
          </w:tcPr>
          <w:p w14:paraId="49873BCD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分散活动：重点指导蹦床动作</w:t>
            </w:r>
          </w:p>
        </w:tc>
        <w:tc>
          <w:tcPr>
            <w:tcW w:w="1764" w:type="dxa"/>
            <w:vMerge w:val="continue"/>
            <w:tcBorders>
              <w:left w:val="single" w:color="auto" w:sz="4" w:space="0"/>
            </w:tcBorders>
            <w:vAlign w:val="center"/>
          </w:tcPr>
          <w:p w14:paraId="7D12E93B">
            <w:pPr>
              <w:jc w:val="center"/>
              <w:rPr>
                <w:rFonts w:hint="default" w:ascii="宋体" w:hAnsi="宋体"/>
                <w:color w:val="0000FF"/>
                <w:sz w:val="18"/>
                <w:szCs w:val="18"/>
                <w:lang w:val="en-US" w:eastAsia="zh-CN"/>
              </w:rPr>
            </w:pPr>
          </w:p>
        </w:tc>
        <w:tc>
          <w:tcPr>
            <w:tcW w:w="1906" w:type="dxa"/>
            <w:gridSpan w:val="2"/>
            <w:tcBorders>
              <w:left w:val="single" w:color="auto" w:sz="4" w:space="0"/>
            </w:tcBorders>
            <w:vAlign w:val="center"/>
          </w:tcPr>
          <w:p w14:paraId="06A39F4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分散活动：重点指导踢球方法</w:t>
            </w:r>
          </w:p>
        </w:tc>
      </w:tr>
      <w:tr w14:paraId="1A1482F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7F6767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6D916F6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2192" w:type="dxa"/>
            <w:gridSpan w:val="2"/>
            <w:tcBorders>
              <w:top w:val="single" w:color="auto" w:sz="8" w:space="0"/>
              <w:right w:val="single" w:color="auto" w:sz="8" w:space="0"/>
            </w:tcBorders>
            <w:vAlign w:val="center"/>
          </w:tcPr>
          <w:p w14:paraId="448A66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宋体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  <w:t>艺术：小书签</w:t>
            </w:r>
          </w:p>
          <w:p w14:paraId="5BDEEB5D">
            <w:pPr>
              <w:jc w:val="center"/>
              <w:rPr>
                <w:rFonts w:hint="default" w:ascii="宋体" w:hAnsi="宋体" w:cs="Calibri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制作书签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D81EA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  <w:t>数学：一周有7天</w:t>
            </w:r>
          </w:p>
          <w:p w14:paraId="37246305">
            <w:pPr>
              <w:jc w:val="center"/>
              <w:rPr>
                <w:rFonts w:hint="default"/>
                <w:b w:val="0"/>
                <w:bCs w:val="0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感受</w:t>
            </w:r>
            <w:r>
              <w:rPr>
                <w:rFonts w:hint="eastAsia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一周天数</w:t>
            </w:r>
          </w:p>
        </w:tc>
        <w:tc>
          <w:tcPr>
            <w:tcW w:w="2010" w:type="dxa"/>
            <w:tcBorders>
              <w:left w:val="single" w:color="auto" w:sz="8" w:space="0"/>
            </w:tcBorders>
            <w:vAlign w:val="center"/>
          </w:tcPr>
          <w:p w14:paraId="717EC2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  <w:t>社会：课间十分钟</w:t>
            </w:r>
          </w:p>
          <w:p w14:paraId="79F316CD">
            <w:pPr>
              <w:jc w:val="center"/>
              <w:rPr>
                <w:rFonts w:hint="default"/>
                <w:b w:val="0"/>
                <w:bCs w:val="0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了解课间</w:t>
            </w:r>
          </w:p>
        </w:tc>
        <w:tc>
          <w:tcPr>
            <w:tcW w:w="1764" w:type="dxa"/>
            <w:tcBorders>
              <w:left w:val="single" w:color="auto" w:sz="4" w:space="0"/>
            </w:tcBorders>
            <w:vAlign w:val="center"/>
          </w:tcPr>
          <w:p w14:paraId="2DFDF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  <w:t>健康：困难我不怕</w:t>
            </w:r>
          </w:p>
          <w:p w14:paraId="40C525AC">
            <w:pPr>
              <w:jc w:val="center"/>
              <w:rPr>
                <w:rFonts w:hint="default" w:ascii="宋体" w:hAnsi="宋体"/>
                <w:b w:val="0"/>
                <w:bCs w:val="0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克服畏难心理</w:t>
            </w:r>
          </w:p>
        </w:tc>
        <w:tc>
          <w:tcPr>
            <w:tcW w:w="1906" w:type="dxa"/>
            <w:gridSpan w:val="2"/>
            <w:tcBorders>
              <w:left w:val="single" w:color="auto" w:sz="4" w:space="0"/>
            </w:tcBorders>
            <w:vAlign w:val="center"/>
          </w:tcPr>
          <w:p w14:paraId="75DAE6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8"/>
                <w:lang w:val="en-US" w:eastAsia="zh-CN"/>
              </w:rPr>
              <w:t>语言：小猫钓鱼</w:t>
            </w:r>
          </w:p>
          <w:p w14:paraId="16C905F4">
            <w:pPr>
              <w:jc w:val="center"/>
              <w:rPr>
                <w:rFonts w:hint="default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color w:val="FF0000"/>
                <w:sz w:val="18"/>
                <w:szCs w:val="18"/>
                <w:lang w:val="en-US" w:eastAsia="zh-CN"/>
              </w:rPr>
              <w:t>理解故事</w:t>
            </w:r>
          </w:p>
        </w:tc>
      </w:tr>
      <w:tr w14:paraId="0D11A14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4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448C1B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30EDAD9E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2192" w:type="dxa"/>
            <w:gridSpan w:val="2"/>
            <w:tcBorders>
              <w:right w:val="single" w:color="auto" w:sz="8" w:space="0"/>
            </w:tcBorders>
            <w:vAlign w:val="center"/>
          </w:tcPr>
          <w:p w14:paraId="500EB0D0">
            <w:pPr>
              <w:jc w:val="center"/>
              <w:rPr>
                <w:rFonts w:hint="default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区域游戏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4C637">
            <w:pPr>
              <w:jc w:val="center"/>
              <w:rPr>
                <w:rFonts w:hint="default" w:ascii="宋体" w:hAnsi="宋体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乐高：重点指导搭建花朵</w:t>
            </w:r>
          </w:p>
        </w:tc>
        <w:tc>
          <w:tcPr>
            <w:tcW w:w="2010" w:type="dxa"/>
            <w:tcBorders>
              <w:left w:val="single" w:color="auto" w:sz="8" w:space="0"/>
            </w:tcBorders>
            <w:vAlign w:val="center"/>
          </w:tcPr>
          <w:p w14:paraId="36987946">
            <w:pPr>
              <w:jc w:val="center"/>
              <w:rPr>
                <w:rFonts w:hint="default" w:ascii="宋体" w:hAnsi="宋体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区域游戏</w:t>
            </w:r>
          </w:p>
        </w:tc>
        <w:tc>
          <w:tcPr>
            <w:tcW w:w="1764" w:type="dxa"/>
            <w:tcBorders>
              <w:left w:val="single" w:color="auto" w:sz="4" w:space="0"/>
            </w:tcBorders>
            <w:vAlign w:val="center"/>
          </w:tcPr>
          <w:p w14:paraId="171FE325">
            <w:pPr>
              <w:jc w:val="center"/>
              <w:rPr>
                <w:rFonts w:hint="default" w:ascii="宋体" w:hAnsi="宋体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自主游戏</w:t>
            </w:r>
          </w:p>
        </w:tc>
        <w:tc>
          <w:tcPr>
            <w:tcW w:w="190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0157FEC7">
            <w:pPr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美术室</w:t>
            </w:r>
          </w:p>
        </w:tc>
      </w:tr>
      <w:tr w14:paraId="3DB2F8C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674243D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下午</w:t>
            </w:r>
          </w:p>
          <w:p w14:paraId="7DA34800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4"/>
                <w:lang w:eastAsia="zh-CN"/>
              </w:rPr>
              <w:t>户外</w:t>
            </w:r>
          </w:p>
          <w:p w14:paraId="0B2D67A4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活动</w:t>
            </w:r>
          </w:p>
        </w:tc>
        <w:tc>
          <w:tcPr>
            <w:tcW w:w="2192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EAB27F5">
            <w:pPr>
              <w:jc w:val="center"/>
              <w:rPr>
                <w:rFonts w:hint="default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科发室</w:t>
            </w:r>
          </w:p>
        </w:tc>
        <w:tc>
          <w:tcPr>
            <w:tcW w:w="1650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1F9BAEC">
            <w:pPr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区域游戏</w:t>
            </w:r>
          </w:p>
        </w:tc>
        <w:tc>
          <w:tcPr>
            <w:tcW w:w="2010" w:type="dxa"/>
            <w:tcBorders>
              <w:left w:val="single" w:color="auto" w:sz="8" w:space="0"/>
            </w:tcBorders>
            <w:shd w:val="clear" w:color="auto" w:fill="auto"/>
            <w:vAlign w:val="center"/>
          </w:tcPr>
          <w:p w14:paraId="3FF44F20">
            <w:pPr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种植园：重点指导观察蔬菜生长</w:t>
            </w:r>
          </w:p>
        </w:tc>
        <w:tc>
          <w:tcPr>
            <w:tcW w:w="1764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1CB1D31C">
            <w:pPr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一楼建构：重点指导搭建小学</w:t>
            </w:r>
          </w:p>
        </w:tc>
        <w:tc>
          <w:tcPr>
            <w:tcW w:w="190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7BB58F6B">
            <w:pPr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区域游戏</w:t>
            </w:r>
          </w:p>
        </w:tc>
      </w:tr>
      <w:tr w14:paraId="157562F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7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3DC676F0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pacing w:val="-20"/>
                <w:sz w:val="24"/>
                <w:szCs w:val="24"/>
              </w:rPr>
              <w:t>日 常 生 活</w:t>
            </w:r>
          </w:p>
        </w:tc>
        <w:tc>
          <w:tcPr>
            <w:tcW w:w="9522" w:type="dxa"/>
            <w:gridSpan w:val="7"/>
            <w:tcBorders>
              <w:bottom w:val="single" w:color="auto" w:sz="4" w:space="0"/>
            </w:tcBorders>
            <w:vAlign w:val="center"/>
          </w:tcPr>
          <w:p w14:paraId="1022E821">
            <w:pPr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.</w:t>
            </w:r>
            <w:r>
              <w:rPr>
                <w:rFonts w:hint="default" w:ascii="宋体" w:hAnsi="宋体" w:cs="宋体"/>
                <w:color w:val="auto"/>
                <w:lang w:val="en-US" w:eastAsia="zh-CN"/>
              </w:rPr>
              <w:t>引导幼儿将制作的书签用于日常阅读，养成爱护书籍、用好书签的好习惯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。</w:t>
            </w:r>
          </w:p>
          <w:p w14:paraId="7100F2DB">
            <w:pPr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lang w:val="en-US" w:eastAsia="zh-CN"/>
              </w:rPr>
              <w:t>2.继续开展“成长小管家”轮岗，让幼儿负责提醒同伴遵守作息时间，感知一周时间的安排。</w:t>
            </w:r>
          </w:p>
          <w:p w14:paraId="329BDE78">
            <w:pPr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lang w:val="en-US" w:eastAsia="zh-CN"/>
              </w:rPr>
              <w:t>3.鼓励幼儿在遇到困难时主动寻求帮助或自己尝试解决，大胆表达自己的感受，培养勇敢品质。</w:t>
            </w:r>
          </w:p>
        </w:tc>
      </w:tr>
      <w:tr w14:paraId="7A89CCD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5B132D0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家长工作</w:t>
            </w:r>
          </w:p>
        </w:tc>
        <w:tc>
          <w:tcPr>
            <w:tcW w:w="9522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049C31F">
            <w:pPr>
              <w:numPr>
                <w:ilvl w:val="0"/>
                <w:numId w:val="0"/>
              </w:numPr>
              <w:rPr>
                <w:rFonts w:hint="default" w:ascii="宋体" w:hAnsi="宋体" w:cs="宋体"/>
                <w:color w:val="FF0000"/>
                <w:lang w:val="en-US" w:eastAsia="zh-CN"/>
              </w:rPr>
            </w:pPr>
            <w:r>
              <w:rPr>
                <w:rFonts w:hint="default" w:ascii="宋体" w:hAnsi="宋体" w:cs="宋体"/>
                <w:color w:val="FF0000"/>
                <w:lang w:val="en-US" w:eastAsia="zh-CN"/>
              </w:rPr>
              <w:t>1.结合《最后一学期》幼小衔接主题，建议家长和幼儿一起制定家庭一周作息表，引导幼儿遵守时间，培养时间观念。</w:t>
            </w:r>
          </w:p>
          <w:p w14:paraId="0B035254">
            <w:pPr>
              <w:numPr>
                <w:ilvl w:val="0"/>
                <w:numId w:val="0"/>
              </w:numPr>
              <w:rPr>
                <w:rFonts w:hint="default" w:ascii="宋体" w:hAnsi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default" w:ascii="宋体" w:hAnsi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请家长和幼儿交流 “克服困难的经历”，鼓励幼儿在生活中勇于面对困难</w:t>
            </w:r>
            <w:r>
              <w:rPr>
                <w:rFonts w:hint="eastAsia" w:ascii="宋体" w:hAnsi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BAA32A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40EA481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环境创设</w:t>
            </w:r>
          </w:p>
        </w:tc>
        <w:tc>
          <w:tcPr>
            <w:tcW w:w="9522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27BCB2">
            <w:pPr>
              <w:numPr>
                <w:ilvl w:val="0"/>
                <w:numId w:val="1"/>
              </w:numPr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lang w:val="en-US" w:eastAsia="zh-CN"/>
              </w:rPr>
              <w:t>创设 “小学课间十分钟” 模拟角，投放课桌椅、文具、水杯等材料，让幼儿在模拟场景中熟悉课间规则。</w:t>
            </w:r>
          </w:p>
          <w:p w14:paraId="4575AF1F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default" w:ascii="宋体" w:hAnsi="宋体" w:cs="宋体"/>
                <w:color w:val="auto"/>
                <w:lang w:val="en-US" w:eastAsia="zh-CN"/>
              </w:rPr>
              <w:t>在情绪区布置 “困难我不怕” 留言板，让幼儿用绘画、文字的形式记录自己克服困难的方法，相互学习。</w:t>
            </w:r>
          </w:p>
        </w:tc>
      </w:tr>
    </w:tbl>
    <w:p w14:paraId="2484BB23">
      <w:pPr>
        <w:spacing w:line="240" w:lineRule="auto"/>
        <w:jc w:val="both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6"/>
        <w:tblpPr w:leftFromText="180" w:rightFromText="180" w:vertAnchor="text" w:horzAnchor="page" w:tblpX="972" w:tblpY="346"/>
        <w:tblOverlap w:val="never"/>
        <w:tblW w:w="10314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9522"/>
      </w:tblGrid>
      <w:tr w14:paraId="07187E8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A5D3A3B">
            <w:pPr>
              <w:spacing w:line="300" w:lineRule="exact"/>
              <w:jc w:val="center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本周反思</w:t>
            </w:r>
          </w:p>
        </w:tc>
        <w:tc>
          <w:tcPr>
            <w:tcW w:w="9522" w:type="dxa"/>
            <w:tcBorders>
              <w:top w:val="single" w:color="auto" w:sz="4" w:space="0"/>
            </w:tcBorders>
            <w:vAlign w:val="center"/>
          </w:tcPr>
          <w:p w14:paraId="2F92F49E">
            <w:pPr>
              <w:spacing w:line="360" w:lineRule="auto"/>
              <w:ind w:firstLine="420" w:firstLineChars="200"/>
              <w:rPr>
                <w:szCs w:val="21"/>
              </w:rPr>
            </w:pPr>
          </w:p>
        </w:tc>
      </w:tr>
    </w:tbl>
    <w:p w14:paraId="6F3BD31E">
      <w:pPr>
        <w:widowControl/>
        <w:spacing w:line="300" w:lineRule="auto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  <w:lang w:eastAsia="zh-CN"/>
        </w:rPr>
      </w:pPr>
    </w:p>
    <w:p w14:paraId="464661BA">
      <w:pPr>
        <w:widowControl/>
        <w:spacing w:line="300" w:lineRule="auto"/>
        <w:jc w:val="left"/>
        <w:rPr>
          <w:rFonts w:hint="eastAsia" w:cs="宋体" w:asciiTheme="minorEastAsia" w:hAnsiTheme="minorEastAsia" w:eastAsiaTheme="minorEastAsia"/>
          <w:kern w:val="0"/>
          <w:sz w:val="24"/>
          <w:szCs w:val="24"/>
          <w:lang w:eastAsia="zh-CN"/>
        </w:rPr>
      </w:pPr>
    </w:p>
    <w:p w14:paraId="065D0F10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rFonts w:hint="eastAsia"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57150</wp:posOffset>
            </wp:positionV>
            <wp:extent cx="6142990" cy="46386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8782" r="7783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4638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 w:asciiTheme="minorEastAsia" w:hAnsiTheme="minorEastAsia"/>
          <w:kern w:val="0"/>
          <w:sz w:val="24"/>
          <w:szCs w:val="24"/>
        </w:rPr>
        <w:br w:type="textWrapping"/>
      </w:r>
    </w:p>
    <w:p w14:paraId="1D716218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CB18B6E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3BB915B6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12065</wp:posOffset>
                </wp:positionV>
                <wp:extent cx="4609465" cy="2860040"/>
                <wp:effectExtent l="0" t="0" r="635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9465" cy="286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83F85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主题目标：</w:t>
                            </w:r>
                          </w:p>
                          <w:p w14:paraId="37F14CF9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1.回顾在园三年生活中印象深刻的事,为自己与同伴的成长感到欣喜。知道自己再过一个学期就要成为小学生了,对小学生活有初步的了解,并充满向往。</w:t>
                            </w:r>
                          </w:p>
                          <w:p w14:paraId="34691899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2.了解各种书的名称和用途,知道要爱护图书,喜欢和同伴分享书籍,并愿意给弟弟妹妹讲故事。</w:t>
                            </w:r>
                          </w:p>
                          <w:p w14:paraId="1F0CB300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3.知道在学习的道路上会遇到很多困难,能正确对待困难,并坚信通过自己的努力,困难一定能被克服。</w:t>
                            </w:r>
                          </w:p>
                          <w:p w14:paraId="3B10064F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4.了解书签的作用,尝试使用绘画、剪贴的方法制作书签,养成爱护图书的好习惯。</w:t>
                            </w:r>
                          </w:p>
                          <w:p w14:paraId="3C990A90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5.懂得保护眼睛的正确方法,知道保护眼睛的重要性。</w:t>
                            </w:r>
                          </w:p>
                          <w:p w14:paraId="6351ABFE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6.正确认读 10 以内的阿拉伯数字,能发现生活中数字的多种用途,以及数字在人们生活中的实际意义。</w:t>
                            </w:r>
                          </w:p>
                          <w:p w14:paraId="56A8177B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7.能唱准附点音符和十六分音符的时值,掌握切分音的唱法,并能用不舍与怀念的心情演唱歌曲《最后一学期》。</w:t>
                            </w:r>
                          </w:p>
                          <w:p w14:paraId="0957B41E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8.能用图标的方式创作与绘制生活中的标志。</w:t>
                            </w:r>
                          </w:p>
                          <w:p w14:paraId="31EEBA93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能用不同力度以及断顿、连贯的不同唱法表现歌曲的情绪变化,随音乐即兴舞蹈，并有一定的控制能力。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7.正确感知8以内数,认识数字8及其表示的实际意义。理解8以内自然数前后两数的关系。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8.会通过多种途径和方法认识家庭,体验家庭的温暖、关怀与快乐，有爱父母爱长辈以及爱家庭的情感。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25pt;margin-top:0.95pt;height:225.2pt;width:362.95pt;z-index:251661312;mso-width-relative:page;mso-height-relative:page;" fillcolor="#FFFFFF [3201]" filled="t" stroked="f" coordsize="21600,21600" o:gfxdata="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UmmRfVAAAACQEAAA8A&#10;AAAAAAAAAQAgAAAAIgAAAGRycy9kb3ducmV2LnhtbFBLAQIUABQAAAAIAIdO4kCGCX7fUwIAAJAE&#10;AAAOAAAAAAAAAAEAIAAAACQ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3783F85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主题目标：</w:t>
                      </w:r>
                    </w:p>
                    <w:p w14:paraId="37F14CF9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1.回顾在园三年生活中印象深刻的事,为自己与同伴的成长感到欣喜。知道自己再过一个学期就要成为小学生了,对小学生活有初步的了解,并充满向往。</w:t>
                      </w:r>
                    </w:p>
                    <w:p w14:paraId="34691899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2.了解各种书的名称和用途,知道要爱护图书,喜欢和同伴分享书籍,并愿意给弟弟妹妹讲故事。</w:t>
                      </w:r>
                    </w:p>
                    <w:p w14:paraId="1F0CB300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3.知道在学习的道路上会遇到很多困难,能正确对待困难,并坚信通过自己的努力,困难一定能被克服。</w:t>
                      </w:r>
                    </w:p>
                    <w:p w14:paraId="3B10064F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4.了解书签的作用,尝试使用绘画、剪贴的方法制作书签,养成爱护图书的好习惯。</w:t>
                      </w:r>
                    </w:p>
                    <w:p w14:paraId="3C990A90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5.懂得保护眼睛的正确方法,知道保护眼睛的重要性。</w:t>
                      </w:r>
                    </w:p>
                    <w:p w14:paraId="6351ABFE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6.正确认读 10 以内的阿拉伯数字,能发现生活中数字的多种用途,以及数字在人们生活中的实际意义。</w:t>
                      </w:r>
                    </w:p>
                    <w:p w14:paraId="56A8177B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7.能唱准附点音符和十六分音符的时值,掌握切分音的唱法,并能用不舍与怀念的心情演唱歌曲《最后一学期》。</w:t>
                      </w:r>
                    </w:p>
                    <w:p w14:paraId="0957B41E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8.能用图标的方式创作与绘制生活中的标志。</w:t>
                      </w:r>
                    </w:p>
                    <w:p w14:paraId="31EEBA93">
                      <w:pPr>
                        <w:numPr>
                          <w:ilvl w:val="0"/>
                          <w:numId w:val="0"/>
                        </w:numPr>
                        <w:ind w:leftChars="0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能用不同力度以及断顿、连贯的不同唱法表现歌曲的情绪变化,随音乐即兴舞蹈，并有一定的控制能力。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7.正确感知8以内数,认识数字8及其表示的实际意义。理解8以内自然数前后两数的关系。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8.会通过多种途径和方法认识家庭,体验家庭的温暖、关怀与快乐，有爱父母爱长辈以及爱家庭的情感。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739CE8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B8642EC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3A976027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E7C1A98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F35C106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F1C3FF1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1B4BAA7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C1A3BCB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29E849ED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B81AADD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650DB4AF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6BD7FCD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3FC9AF55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1A9A6C1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34DD1DE3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45EA7D9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824230</wp:posOffset>
                </wp:positionV>
                <wp:extent cx="4629150" cy="2742565"/>
                <wp:effectExtent l="0" t="0" r="0" b="6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274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8ED5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温馨提示：</w:t>
                            </w:r>
                          </w:p>
                          <w:p w14:paraId="7912AD02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val="en-US" w:eastAsia="zh-CN"/>
                              </w:rPr>
                              <w:t>春季传染病防护</w:t>
                            </w:r>
                          </w:p>
                          <w:p w14:paraId="5A8966D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12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春季气温多变，是流感、手足口病、诺如病毒、麻疹等传染病高发期，大班幼儿活动增多，更需加强防护。</w:t>
                            </w:r>
                          </w:p>
                          <w:p w14:paraId="5741C9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12" w:lineRule="auto"/>
                              <w:ind w:firstLine="480" w:firstLineChars="200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请家长配合做好以下几点：督促孩子勤洗手、多通风，少去人群密集场所；根据气温及时增减衣物，保证睡眠与营养，增强抵抗力。若孩子出现发热、咳嗽、呕吐、皮疹等症状，请及时就医并告知老师，痊愈后再返园。不带病上学，既是对孩子负责，也能保护同伴健康。让我们家园携手，科学防护，共同守护孩子们平安健康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6pt;margin-top:64.9pt;height:215.95pt;width:364.5pt;z-index:251664384;mso-width-relative:page;mso-height-relative:page;" fillcolor="#FFFFFF [3201]" filled="t" stroked="f" coordsize="21600,21600" o:gfxdata="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N7wpNUAAAALAQAADwAAAAAA&#10;AAABACAAAAAiAAAAZHJzL2Rvd25yZXYueG1sUEsBAhQAFAAAAAgAh07iQFWk04pPAgAAkA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7AF8ED5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温馨提示：</w:t>
                      </w:r>
                    </w:p>
                    <w:p w14:paraId="7912AD02">
                      <w:pPr>
                        <w:jc w:val="center"/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val="en-US" w:eastAsia="zh-CN"/>
                        </w:rPr>
                        <w:t>春季传染病防护</w:t>
                      </w:r>
                    </w:p>
                    <w:p w14:paraId="5A8966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12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春季气温多变，是流感、手足口病、诺如病毒、麻疹等传染病高发期，大班幼儿活动增多，更需加强防护。</w:t>
                      </w:r>
                    </w:p>
                    <w:p w14:paraId="5741C9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12" w:lineRule="auto"/>
                        <w:ind w:firstLine="480" w:firstLineChars="200"/>
                        <w:textAlignment w:val="auto"/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请家长配合做好以下几点：督促孩子勤洗手、多通风，少去人群密集场所；根据气温及时增减衣物，保证睡眠与营养，增强抵抗力。若孩子出现发热、咳嗽、呕吐、皮疹等症状，请及时就医并告知老师，痊愈后再返园。不带病上学，既是对孩子负责，也能保护同伴健康。让我们家园携手，科学防护，共同守护孩子们平安健康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-201930</wp:posOffset>
            </wp:positionV>
            <wp:extent cx="6142990" cy="463867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8782" r="7783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4638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0DA4D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44ED59C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2CB08BD0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337841F2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FF00FF6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6A1A96D6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6D6131E2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15FF545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612E87BA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77CA4A4E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8E42AFD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EB46635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C4CC710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6DAB1799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51F1C7B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0481660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51F717D6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4C18EBAF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40221D64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08244162">
      <w:pPr>
        <w:widowControl/>
        <w:spacing w:line="300" w:lineRule="auto"/>
        <w:jc w:val="left"/>
        <w:rPr>
          <w:rFonts w:cs="宋体" w:asciiTheme="minorEastAsia" w:hAnsiTheme="minorEastAsia"/>
          <w:kern w:val="0"/>
          <w:sz w:val="24"/>
          <w:szCs w:val="24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5927090</wp:posOffset>
                </wp:positionV>
                <wp:extent cx="3937635" cy="1828800"/>
                <wp:effectExtent l="0" t="0" r="9525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B90AD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表扬栏</w:t>
                            </w:r>
                          </w:p>
                          <w:p w14:paraId="5F9C26BA">
                            <w:pPr>
                              <w:jc w:val="center"/>
                              <w:rPr>
                                <w:rFonts w:hint="default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表扬积极举手发言的小朋友</w:t>
                            </w:r>
                          </w:p>
                          <w:p w14:paraId="36E0185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13B281D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张梦瑶     周宇涵    李诗恩   叶铭仪   周奕恩</w:t>
                            </w:r>
                          </w:p>
                          <w:p w14:paraId="09BA87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4B2E5C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徐依依     石柠涵    陈意禾   胡瑾辰   高翌铭</w:t>
                            </w:r>
                          </w:p>
                          <w:p w14:paraId="1108C96A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65pt;margin-top:466.7pt;height:144pt;width:310.05pt;z-index:251666432;mso-width-relative:page;mso-height-relative:page;" fillcolor="#FFFFFF [3201]" filled="t" stroked="f" coordsize="21600,21600" o:gfxdata="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Med9P1gAAAAwBAAAP&#10;AAAAAAAAAAEAIAAAACIAAABkcnMvZG93bnJldi54bWxQSwECFAAUAAAACACHTuJAWer1l1MCAACQ&#10;BAAADgAAAAAAAAABACAAAAAl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32B90AD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表扬栏</w:t>
                      </w:r>
                    </w:p>
                    <w:p w14:paraId="5F9C26BA">
                      <w:pPr>
                        <w:jc w:val="center"/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表扬积极举手发言的小朋友</w:t>
                      </w:r>
                    </w:p>
                    <w:p w14:paraId="36E018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</w:p>
                    <w:p w14:paraId="13B281D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张梦瑶     周宇涵    李诗恩   叶铭仪   周奕恩</w:t>
                      </w:r>
                    </w:p>
                    <w:p w14:paraId="09BA87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4B2E5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b w:val="0"/>
                          <w:bCs w:val="0"/>
                          <w:sz w:val="24"/>
                          <w:szCs w:val="24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徐依依     石柠涵    陈意禾   胡瑾辰   高翌铭</w:t>
                      </w:r>
                    </w:p>
                    <w:p w14:paraId="1108C96A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4979670</wp:posOffset>
            </wp:positionV>
            <wp:extent cx="6142990" cy="393446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8782" r="7783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3934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-38735</wp:posOffset>
            </wp:positionH>
            <wp:positionV relativeFrom="paragraph">
              <wp:posOffset>374015</wp:posOffset>
            </wp:positionV>
            <wp:extent cx="6142990" cy="463867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18782" r="7783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6143177" cy="4638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1202690</wp:posOffset>
                </wp:positionV>
                <wp:extent cx="4629150" cy="3269615"/>
                <wp:effectExtent l="0" t="0" r="3810" b="698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26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30710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  <w:t>教材精选</w:t>
                            </w:r>
                          </w:p>
                          <w:p w14:paraId="37B34C75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434205" cy="3171190"/>
                                  <wp:effectExtent l="0" t="0" r="635" b="13970"/>
                                  <wp:docPr id="12" name="图片 12" descr="IMG_4018(20260311-13461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4018(20260311-134613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4205" cy="3171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25pt;margin-top:94.7pt;height:257.45pt;width:364.5pt;z-index:251662336;mso-width-relative:page;mso-height-relative:page;" fillcolor="#FFFFFF [3201]" filled="t" stroked="f" coordsize="21600,21600" o:gfxdata="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76B6TWAAAACwEAAA8AAAAA&#10;AAAAAQAgAAAAIgAAAGRycy9kb3ducmV2LnhtbFBLAQIUABQAAAAIAIdO4kC7HdT0TwIAAJI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0730710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  <w:t>教材精选</w:t>
                      </w:r>
                    </w:p>
                    <w:p w14:paraId="37B34C75">
                      <w:pPr>
                        <w:rPr>
                          <w:rFonts w:hint="eastAsia"/>
                          <w:b/>
                          <w:bCs/>
                          <w:sz w:val="28"/>
                          <w:szCs w:val="32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434205" cy="3171190"/>
                            <wp:effectExtent l="0" t="0" r="635" b="13970"/>
                            <wp:docPr id="12" name="图片 12" descr="IMG_4018(20260311-13461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4018(20260311-134613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4205" cy="3171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DE0220"/>
    <w:multiLevelType w:val="singleLevel"/>
    <w:tmpl w:val="20DE022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jdmN2IzNDJmZWJkOTZkMWU3MGY2NjJlNmIwMjkifQ=="/>
  </w:docVars>
  <w:rsids>
    <w:rsidRoot w:val="0003389A"/>
    <w:rsid w:val="0003389A"/>
    <w:rsid w:val="00043A74"/>
    <w:rsid w:val="0006086C"/>
    <w:rsid w:val="001A42EB"/>
    <w:rsid w:val="00593956"/>
    <w:rsid w:val="005A6573"/>
    <w:rsid w:val="005E2A5D"/>
    <w:rsid w:val="0062712F"/>
    <w:rsid w:val="00644EC3"/>
    <w:rsid w:val="009174AE"/>
    <w:rsid w:val="00B107BE"/>
    <w:rsid w:val="00CD04E3"/>
    <w:rsid w:val="06DD50B2"/>
    <w:rsid w:val="18565FF7"/>
    <w:rsid w:val="1A5134D9"/>
    <w:rsid w:val="329D7CF8"/>
    <w:rsid w:val="3A544A53"/>
    <w:rsid w:val="46B84BDB"/>
    <w:rsid w:val="4ACA253C"/>
    <w:rsid w:val="5009137E"/>
    <w:rsid w:val="51181B4B"/>
    <w:rsid w:val="5482434C"/>
    <w:rsid w:val="56E25E68"/>
    <w:rsid w:val="5DDE24FF"/>
    <w:rsid w:val="62B51488"/>
    <w:rsid w:val="6B2955EB"/>
    <w:rsid w:val="6D0F5FBA"/>
    <w:rsid w:val="7E3A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beforeLines="0" w:afterLines="0" w:line="360" w:lineRule="auto"/>
      <w:ind w:firstLine="360" w:firstLineChars="150"/>
      <w:jc w:val="center"/>
    </w:pPr>
    <w:rPr>
      <w:rFonts w:hint="eastAsia"/>
      <w:sz w:val="24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976</Words>
  <Characters>993</Characters>
  <Lines>1</Lines>
  <Paragraphs>1</Paragraphs>
  <TotalTime>13</TotalTime>
  <ScaleCrop>false</ScaleCrop>
  <LinksUpToDate>false</LinksUpToDate>
  <CharactersWithSpaces>1001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2020-11-06T05:05:00Z</dcterms:created>
  <dc:creator>Lenovo</dc:creator>
  <cp:lastModifiedBy>萌小弯C</cp:lastModifiedBy>
  <dcterms:modified xsi:type="dcterms:W3CDTF">2026-03-11T05:50:43Z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F83715BBB79C45EEB8BC7E3DC19708D4_13</vt:lpwstr>
  </property>
  <property fmtid="{D5CDD505-2E9C-101B-9397-08002B2CF9AE}" pid="4" name="KSOTemplateDocerSaveRecord">
    <vt:lpwstr>eyJoZGlkIjoiZDA3ZDQwMmNiOWFlYzZjYTcwOWJiZGQ0YTA5ODBmZGUiLCJ1c2VySWQiOiI2NzQ0NzE5ODkifQ==</vt:lpwstr>
  </property>
</Properties>
</file>