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B780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五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ABAEDE1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实施主题：我们都是好朋友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30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10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马、沈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18"/>
        <w:gridCol w:w="6"/>
        <w:gridCol w:w="1550"/>
        <w:gridCol w:w="1559"/>
        <w:gridCol w:w="1557"/>
        <w:gridCol w:w="205"/>
        <w:gridCol w:w="1760"/>
      </w:tblGrid>
      <w:tr w14:paraId="78BCD5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02E756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2F733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7"/>
            <w:tcBorders>
              <w:right w:val="thickThinSmallGap" w:color="auto" w:sz="24" w:space="0"/>
            </w:tcBorders>
            <w:vAlign w:val="center"/>
          </w:tcPr>
          <w:p w14:paraId="00C526C0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感知故事内容，尝试讲述故事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057708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在理解故事内容的基础上迁移已有经验，体会朋友间要互相帮助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73BC987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在活动中积极参与阅读活动，感受阅读活动的有趣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17B2CDC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感受歌曲欢快的节奏点，尝试用动作来表示歌曲中的含义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677FC3B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能够认识歌曲间奏，学习领唱和齐唱的演唱方式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36B74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E559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36F0F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3" w:type="pct"/>
            <w:tcBorders>
              <w:right w:val="single" w:color="auto" w:sz="4" w:space="0"/>
            </w:tcBorders>
            <w:vAlign w:val="center"/>
          </w:tcPr>
          <w:p w14:paraId="0DD2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E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C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0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E81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FF4AC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361F8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65A369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7"/>
            <w:vAlign w:val="center"/>
          </w:tcPr>
          <w:p w14:paraId="3B77A9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C65CB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A68F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76A49A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34AB06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7"/>
            <w:vAlign w:val="center"/>
          </w:tcPr>
          <w:p w14:paraId="0BF0F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315C4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阅读区：提供绘本《我的好朋友》供幼儿阅读，引导幼儿说说交朋友的好方法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。建构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区：提供积木、多种辅助材料、图片，引导幼儿搭建朋友空间站，体会到朋友间友好相处的情感。</w:t>
            </w:r>
          </w:p>
          <w:p w14:paraId="7BC9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：找朋友、朋友船，引导幼儿学会正确交朋友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609F96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4965B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5E5DE7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7"/>
            <w:vAlign w:val="center"/>
          </w:tcPr>
          <w:p w14:paraId="0159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599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55B0F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0FDC1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96A5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6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E4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2656" w:type="pct"/>
            <w:gridSpan w:val="4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3023A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959" w:type="pct"/>
            <w:tcBorders>
              <w:left w:val="single" w:color="auto" w:sz="4" w:space="0"/>
            </w:tcBorders>
            <w:vAlign w:val="center"/>
          </w:tcPr>
          <w:p w14:paraId="4F95A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70127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62468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51351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17ED71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分散活动：重点指导探险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2区</w:t>
            </w:r>
          </w:p>
        </w:tc>
        <w:tc>
          <w:tcPr>
            <w:tcW w:w="2656" w:type="pct"/>
            <w:gridSpan w:val="4"/>
            <w:vMerge w:val="continue"/>
            <w:tcBorders>
              <w:left w:val="single" w:color="auto" w:sz="8" w:space="0"/>
            </w:tcBorders>
            <w:vAlign w:val="center"/>
          </w:tcPr>
          <w:p w14:paraId="57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</w:p>
        </w:tc>
        <w:tc>
          <w:tcPr>
            <w:tcW w:w="959" w:type="pct"/>
            <w:tcBorders>
              <w:left w:val="single" w:color="auto" w:sz="4" w:space="0"/>
            </w:tcBorders>
            <w:vAlign w:val="center"/>
          </w:tcPr>
          <w:p w14:paraId="498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分散活动：重点指导山坡</w:t>
            </w:r>
          </w:p>
        </w:tc>
      </w:tr>
      <w:tr w14:paraId="11BBF9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30CC6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9256E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6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4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语言：朋友船</w:t>
            </w:r>
          </w:p>
          <w:p w14:paraId="74A5C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互帮互助</w:t>
            </w:r>
          </w:p>
        </w:tc>
        <w:tc>
          <w:tcPr>
            <w:tcW w:w="2656" w:type="pct"/>
            <w:gridSpan w:val="4"/>
            <w:vMerge w:val="continue"/>
            <w:tcBorders>
              <w:left w:val="single" w:color="auto" w:sz="8" w:space="0"/>
            </w:tcBorders>
            <w:vAlign w:val="center"/>
          </w:tcPr>
          <w:p w14:paraId="0A8A3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59" w:type="pct"/>
            <w:tcBorders>
              <w:left w:val="single" w:color="auto" w:sz="4" w:space="0"/>
            </w:tcBorders>
            <w:vAlign w:val="center"/>
          </w:tcPr>
          <w:p w14:paraId="2F81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音乐：找朋友</w:t>
            </w:r>
          </w:p>
          <w:p w14:paraId="18939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同伴合作</w:t>
            </w:r>
          </w:p>
        </w:tc>
      </w:tr>
      <w:tr w14:paraId="5AB5E4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6A9D7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0D999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美术室：重点指导做天安门</w:t>
            </w:r>
          </w:p>
        </w:tc>
        <w:tc>
          <w:tcPr>
            <w:tcW w:w="2656" w:type="pct"/>
            <w:gridSpan w:val="4"/>
            <w:vMerge w:val="continue"/>
            <w:tcBorders>
              <w:left w:val="single" w:color="auto" w:sz="8" w:space="0"/>
            </w:tcBorders>
            <w:vAlign w:val="center"/>
          </w:tcPr>
          <w:p w14:paraId="02DCC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pct"/>
            <w:tcBorders>
              <w:left w:val="single" w:color="auto" w:sz="4" w:space="0"/>
            </w:tcBorders>
            <w:vAlign w:val="center"/>
          </w:tcPr>
          <w:p w14:paraId="479DA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科发室：重点指导科学小实验</w:t>
            </w:r>
          </w:p>
        </w:tc>
      </w:tr>
      <w:tr w14:paraId="3DB45D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7256F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DB2A0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23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E8D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656" w:type="pct"/>
            <w:gridSpan w:val="4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BCC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9" w:type="pct"/>
            <w:tcBorders>
              <w:left w:val="single" w:color="auto" w:sz="4" w:space="0"/>
            </w:tcBorders>
            <w:vAlign w:val="center"/>
          </w:tcPr>
          <w:p w14:paraId="3DE5B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AB7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DC16E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4F3F3F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7"/>
            <w:tcBorders>
              <w:bottom w:val="single" w:color="auto" w:sz="4" w:space="0"/>
            </w:tcBorders>
            <w:vAlign w:val="center"/>
          </w:tcPr>
          <w:p w14:paraId="5CBF4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1.介绍我的好朋友能从相貌喜好等方面介绍自己的好朋友，并能讲述自己和好朋友在一起交往的趣事。</w:t>
            </w:r>
          </w:p>
          <w:p w14:paraId="11C35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2.分享交朋友的经验以及和朋友一起玩耍的快乐体验。</w:t>
            </w:r>
          </w:p>
        </w:tc>
      </w:tr>
      <w:tr w14:paraId="3B25F9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D26AB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49D78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1CEF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向家长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介绍中班幼儿社会交往的特点与重要性，请家长注意观察孩子的交往能力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3BE393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2.请家长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利用空闲时间带小朋友与好朋友一起出去玩。</w:t>
            </w:r>
          </w:p>
        </w:tc>
      </w:tr>
      <w:tr w14:paraId="1B8549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98AF4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53F03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196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1.设立小不点聊天时，让幼儿与好朋友讲悄悄话，增进朋友间的情感交流。</w:t>
            </w:r>
          </w:p>
          <w:p w14:paraId="3294E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2.幼儿欣赏图片绘画表现自己的朋友多，并将作品陈列于班级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展示区。</w:t>
            </w:r>
          </w:p>
        </w:tc>
      </w:tr>
      <w:tr w14:paraId="1F228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FAC4F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7F841E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7"/>
            <w:tcBorders>
              <w:top w:val="single" w:color="auto" w:sz="4" w:space="0"/>
            </w:tcBorders>
            <w:vAlign w:val="center"/>
          </w:tcPr>
          <w:p w14:paraId="7991C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1B6396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7CDF8B92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</w:pPr>
    </w:p>
    <w:p w14:paraId="431C23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Style w:val="8"/>
          <w:rFonts w:hint="eastAsia" w:ascii="汉仪字研卡通简" w:hAnsi="汉仪字研卡通简" w:eastAsia="汉仪字研卡通简" w:cs="汉仪字研卡通简"/>
          <w:sz w:val="48"/>
          <w:szCs w:val="36"/>
          <w:lang w:eastAsia="zh-CN"/>
        </w:rPr>
        <w:t>中班育儿温馨提示</w:t>
      </w:r>
    </w:p>
    <w:p w14:paraId="234F60E9">
      <w:pPr>
        <w:keepNext w:val="0"/>
        <w:keepLines w:val="0"/>
        <w:widowControl/>
        <w:suppressLineNumbers w:val="0"/>
        <w:ind w:firstLine="518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77695E"/>
          <w:spacing w:val="24"/>
          <w:sz w:val="21"/>
          <w:szCs w:val="21"/>
          <w:shd w:val="clear" w:fill="FDFCF7"/>
        </w:rPr>
        <w:t>幼儿园中班是孩子一个承上启下的阶段，也是身心发展的重要时期，在这个时期父母需要了解孩子的年龄特点，并且帮助培养。</w:t>
      </w:r>
    </w:p>
    <w:p w14:paraId="1C89FE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8"/>
          <w:rFonts w:hint="eastAsia"/>
          <w:bdr w:val="none" w:color="auto" w:sz="0" w:space="0"/>
          <w:lang w:eastAsia="zh-CN"/>
        </w:rPr>
        <w:t>一、</w:t>
      </w:r>
      <w:r>
        <w:rPr>
          <w:rStyle w:val="8"/>
          <w:bdr w:val="none" w:color="auto" w:sz="0" w:space="0"/>
        </w:rPr>
        <w:t xml:space="preserve">学会放手，让孩子独立 </w:t>
      </w:r>
    </w:p>
    <w:p w14:paraId="537F9D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4-5岁中班的孩子身体开始变得结实，体力较佳，可以自己走一小段路程，能够自己穿脱衣服、扣纽扣、拉拉练、系鞋带。</w:t>
      </w:r>
    </w:p>
    <w:p w14:paraId="1C9D7C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父母不要觉得孩子还小，什么都不懂，其实在这个时期你就可以放手，让他们自己做些简单的动作，比如自己收拾玩具，穿衣穿鞋。</w:t>
      </w:r>
    </w:p>
    <w:p w14:paraId="09F554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既能够培养孩子独立自主，还能够培养吃苦耐劳的精神，变得更坚强更独立。</w:t>
      </w:r>
    </w:p>
    <w:p w14:paraId="6FD07D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rPr>
          <w:sz w:val="24"/>
          <w:szCs w:val="20"/>
        </w:rPr>
      </w:pPr>
      <w:r>
        <w:rPr>
          <w:rStyle w:val="8"/>
          <w:rFonts w:hint="eastAsia"/>
          <w:sz w:val="24"/>
          <w:szCs w:val="20"/>
          <w:bdr w:val="none" w:color="auto" w:sz="0" w:space="0"/>
          <w:lang w:eastAsia="zh-CN"/>
        </w:rPr>
        <w:t>二、</w:t>
      </w:r>
      <w:r>
        <w:rPr>
          <w:rStyle w:val="8"/>
          <w:sz w:val="24"/>
          <w:szCs w:val="20"/>
          <w:bdr w:val="none" w:color="auto" w:sz="0" w:space="0"/>
        </w:rPr>
        <w:t xml:space="preserve">少学习，多游戏 </w:t>
      </w:r>
    </w:p>
    <w:p w14:paraId="7C05BF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这时期孩子生理上并不成熟，心理发展也不够完善，安排大量的学习任务，从事过分紧张的学习活动，反而是有害的。</w:t>
      </w:r>
    </w:p>
    <w:p w14:paraId="54DE06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这阶段还不能像小学的教学一样，父母应该了解这一时期的学习特点，多给孩子组织一些游戏活动。</w:t>
      </w:r>
    </w:p>
    <w:p w14:paraId="48B377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如通过玩过家家游戏，可以了解家庭中每个人的职责，还可以通过踢球来掌握踢球的技能，发展运动水平。</w:t>
      </w:r>
    </w:p>
    <w:p w14:paraId="342313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0"/>
        </w:rPr>
      </w:pPr>
      <w:r>
        <w:rPr>
          <w:rStyle w:val="8"/>
          <w:sz w:val="24"/>
          <w:szCs w:val="20"/>
          <w:bdr w:val="none" w:color="auto" w:sz="0" w:space="0"/>
        </w:rPr>
        <w:t> </w:t>
      </w:r>
      <w:r>
        <w:rPr>
          <w:rStyle w:val="8"/>
          <w:rFonts w:hint="eastAsia"/>
          <w:sz w:val="24"/>
          <w:szCs w:val="20"/>
          <w:bdr w:val="none" w:color="auto" w:sz="0" w:space="0"/>
          <w:lang w:val="en-US" w:eastAsia="zh-CN"/>
        </w:rPr>
        <w:t xml:space="preserve">  </w:t>
      </w:r>
      <w:r>
        <w:rPr>
          <w:rStyle w:val="8"/>
          <w:rFonts w:hint="eastAsia"/>
          <w:sz w:val="24"/>
          <w:szCs w:val="20"/>
          <w:bdr w:val="none" w:color="auto" w:sz="0" w:space="0"/>
          <w:lang w:eastAsia="zh-CN"/>
        </w:rPr>
        <w:t>三、</w:t>
      </w:r>
      <w:r>
        <w:rPr>
          <w:rStyle w:val="8"/>
          <w:sz w:val="24"/>
          <w:szCs w:val="20"/>
          <w:bdr w:val="none" w:color="auto" w:sz="0" w:space="0"/>
        </w:rPr>
        <w:t xml:space="preserve">尽力回答孩子的为什么 </w:t>
      </w:r>
    </w:p>
    <w:p w14:paraId="6D61CF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孩子在4-5岁的阶段，往往有着惊人的模仿能力，他们会积极地去探索，去了解新鲜事物，不止要知道是什么，还要知道为什么。</w:t>
      </w:r>
    </w:p>
    <w:p w14:paraId="3A78AA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父母不要觉得不耐烦就粗暴地打断，有价值的问题可以适当回答，不好回答的问题就避开，都是给孩子的一种反馈，对孩子而言都是一种激励。</w:t>
      </w:r>
    </w:p>
    <w:p w14:paraId="562F1D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rPr>
          <w:sz w:val="24"/>
          <w:szCs w:val="20"/>
        </w:rPr>
      </w:pPr>
      <w:r>
        <w:rPr>
          <w:rStyle w:val="8"/>
          <w:rFonts w:hint="eastAsia"/>
          <w:sz w:val="24"/>
          <w:szCs w:val="20"/>
          <w:bdr w:val="none" w:color="auto" w:sz="0" w:space="0"/>
          <w:lang w:eastAsia="zh-CN"/>
        </w:rPr>
        <w:t>四、</w:t>
      </w:r>
      <w:r>
        <w:rPr>
          <w:rStyle w:val="8"/>
          <w:sz w:val="24"/>
          <w:szCs w:val="20"/>
          <w:bdr w:val="none" w:color="auto" w:sz="0" w:space="0"/>
        </w:rPr>
        <w:t xml:space="preserve">蹲下来和孩子说话 </w:t>
      </w:r>
    </w:p>
    <w:p w14:paraId="4274B8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这个阶段的孩子不会思考很多，我喜欢这个所以我想要这个，但是有时候会给父母造成一些困扰，他也不会明白你为什么要生气。</w:t>
      </w:r>
    </w:p>
    <w:p w14:paraId="51D51C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有的家长会对孩子大声地呵斥，并且还会采用居高临下，命令式的语调，认为这样孩子就会更听话，但是只会给孩子造成更大心理伤害。</w:t>
      </w:r>
    </w:p>
    <w:p w14:paraId="1E4C9F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无论是在什么场所，当你要对孩子说什么的时候，请试着蹲下来，用这样的方式对孩子说话，孩子会很开心地执行你的“命令”。</w:t>
      </w:r>
    </w:p>
    <w:p w14:paraId="122D63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rPr>
          <w:sz w:val="24"/>
          <w:szCs w:val="20"/>
        </w:rPr>
      </w:pPr>
      <w:r>
        <w:rPr>
          <w:rStyle w:val="8"/>
          <w:rFonts w:hint="eastAsia"/>
          <w:sz w:val="24"/>
          <w:szCs w:val="20"/>
          <w:bdr w:val="none" w:color="auto" w:sz="0" w:space="0"/>
          <w:lang w:eastAsia="zh-CN"/>
        </w:rPr>
        <w:t>五、</w:t>
      </w:r>
      <w:r>
        <w:rPr>
          <w:rStyle w:val="8"/>
          <w:sz w:val="24"/>
          <w:szCs w:val="20"/>
          <w:bdr w:val="none" w:color="auto" w:sz="0" w:space="0"/>
        </w:rPr>
        <w:t xml:space="preserve">手势动作多于说话 </w:t>
      </w:r>
    </w:p>
    <w:p w14:paraId="2A98CA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这个阶段的孩子已经学会了基本的判断，会通过你的一些手势和动作知道你的喜怒哀乐，他们的领悟潜力相当强。</w:t>
      </w:r>
    </w:p>
    <w:p w14:paraId="1F5E0E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sz w:val="24"/>
          <w:szCs w:val="20"/>
        </w:rPr>
      </w:pPr>
      <w:r>
        <w:rPr>
          <w:sz w:val="24"/>
          <w:szCs w:val="20"/>
          <w:bdr w:val="none" w:color="auto" w:sz="0" w:space="0"/>
        </w:rPr>
        <w:t>当你不想让他做某事时，只要轻轻地摇摇头，或悄悄地对孩子瞪瞪眼睛，他就会明白的，完全没有必要大声说出来。</w:t>
      </w:r>
    </w:p>
    <w:p w14:paraId="27191B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eastAsia="宋体"/>
          <w:sz w:val="24"/>
          <w:szCs w:val="20"/>
          <w:lang w:eastAsia="zh-CN"/>
        </w:rPr>
      </w:pPr>
      <w:r>
        <w:rPr>
          <w:sz w:val="24"/>
          <w:szCs w:val="20"/>
          <w:bdr w:val="none" w:color="auto" w:sz="0" w:space="0"/>
        </w:rPr>
        <w:t>你可以和孩子达成默契，当做你们亲子间的小秘密，“如果你看见爸爸妈妈摇头，那就说明不能那么做；如果点头，那就是同意了，好吗</w:t>
      </w:r>
      <w:r>
        <w:rPr>
          <w:rFonts w:hint="eastAsia"/>
          <w:sz w:val="24"/>
          <w:szCs w:val="20"/>
          <w:bdr w:val="none" w:color="auto" w:sz="0" w:space="0"/>
          <w:lang w:eastAsia="zh-CN"/>
        </w:rPr>
        <w:t>。</w:t>
      </w:r>
    </w:p>
    <w:p w14:paraId="591F505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18C524C9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38BDE5C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-27305</wp:posOffset>
            </wp:positionV>
            <wp:extent cx="6660515" cy="8902700"/>
            <wp:effectExtent l="0" t="0" r="14605" b="1270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77695E"/>
          <w:spacing w:val="24"/>
          <w:sz w:val="16"/>
          <w:szCs w:val="16"/>
          <w:shd w:val="clear" w:fill="FDFCF7"/>
        </w:rPr>
        <w:t>幼儿园中班是孩子一个承上启下的阶段，也是身心发展的重要时期，在这个时期父母需要了解孩子的年龄特点，并且帮助培养。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1456055</wp:posOffset>
                </wp:positionV>
                <wp:extent cx="5808345" cy="430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808345" cy="430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表扬会交往的宝贝：</w:t>
                            </w:r>
                          </w:p>
                          <w:p w14:paraId="3EFFA3C5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高钰涵  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 许华栋  徐茂哲  朱廷哲  张子方  许梓恒  程元烁  王玟曦  曹徐来  洪心瑜   沈棠   朱芸汐  王玟皓</w:t>
                            </w:r>
                          </w:p>
                          <w:p w14:paraId="26148E6E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付苏  王诗恩   何洛   赵苏悦  王格恩  冯靖瑶  宋王楚忱  张惜婷  沈嘉奕  刘致坤  高沐瑾  郝筱田  杨容与  何洛    高沐瑾   戚祐宁  蔡嫣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14.65pt;height:339.1pt;width:457.35pt;z-index:251660288;mso-width-relative:page;mso-height-relative:page;" filled="f" stroked="f" coordsize="21600,21600" o:gfxdata="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+1oJTcAAAACwEAAA8AAAAA&#10;AAAAAQAgAAAAIgAAAGRycy9kb3ducmV2LnhtbFBLAQIUABQAAAAIAIdO4kCrWBc0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表扬会交往的宝贝：</w:t>
                      </w:r>
                    </w:p>
                    <w:p w14:paraId="3EFFA3C5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高钰涵  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 许华栋  徐茂哲  朱廷哲  张子方  许梓恒  程元烁  王玟曦  曹徐来  洪心瑜   沈棠   朱芸汐  王玟皓</w:t>
                      </w:r>
                    </w:p>
                    <w:p w14:paraId="26148E6E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付苏  王诗恩   何洛   赵苏悦  王格恩  冯靖瑶  宋王楚忱  张惜婷  沈嘉奕  刘致坤  高沐瑾  郝筱田  杨容与  何洛    高沐瑾   戚祐宁  蔡嫣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BAD69-AD91-456C-A970-62E1E05EAC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1238920-6D45-4D69-AA40-A0015F29AAF3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3" w:fontKey="{71E0318A-47D4-42B1-91EE-B2D49BF2368C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4" w:fontKey="{1C0C9AF8-54DB-485D-848E-62DAA59472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E728318-C943-45C7-91BE-4817C55C5382}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18C00B4"/>
    <w:rsid w:val="024C6A06"/>
    <w:rsid w:val="028E13EB"/>
    <w:rsid w:val="02F56D74"/>
    <w:rsid w:val="03A81572"/>
    <w:rsid w:val="049D4A04"/>
    <w:rsid w:val="04AC7E37"/>
    <w:rsid w:val="06622973"/>
    <w:rsid w:val="06FA1E75"/>
    <w:rsid w:val="073613A0"/>
    <w:rsid w:val="07D57174"/>
    <w:rsid w:val="085D01BB"/>
    <w:rsid w:val="08CC4A1B"/>
    <w:rsid w:val="08E95E20"/>
    <w:rsid w:val="090A3F4F"/>
    <w:rsid w:val="09942A25"/>
    <w:rsid w:val="09CB6A81"/>
    <w:rsid w:val="0A3665F0"/>
    <w:rsid w:val="0B400695"/>
    <w:rsid w:val="0B603655"/>
    <w:rsid w:val="0C711B61"/>
    <w:rsid w:val="0C80669B"/>
    <w:rsid w:val="0D19307A"/>
    <w:rsid w:val="0D352B8F"/>
    <w:rsid w:val="0EE21972"/>
    <w:rsid w:val="0EFB3964"/>
    <w:rsid w:val="0F7D25CB"/>
    <w:rsid w:val="104F21BA"/>
    <w:rsid w:val="108252BD"/>
    <w:rsid w:val="11A93B4C"/>
    <w:rsid w:val="12490E8B"/>
    <w:rsid w:val="12B80A95"/>
    <w:rsid w:val="137A57A0"/>
    <w:rsid w:val="13CD7522"/>
    <w:rsid w:val="14321BD6"/>
    <w:rsid w:val="14D553E0"/>
    <w:rsid w:val="160D7E54"/>
    <w:rsid w:val="164A75BB"/>
    <w:rsid w:val="17435BE3"/>
    <w:rsid w:val="17B6559A"/>
    <w:rsid w:val="17F378CF"/>
    <w:rsid w:val="18C62E6C"/>
    <w:rsid w:val="19F94F44"/>
    <w:rsid w:val="1BAB2FC4"/>
    <w:rsid w:val="1C562E31"/>
    <w:rsid w:val="1C7F28F4"/>
    <w:rsid w:val="1CA76EDA"/>
    <w:rsid w:val="1D0B42EC"/>
    <w:rsid w:val="1D3E6416"/>
    <w:rsid w:val="1E060E37"/>
    <w:rsid w:val="1F217C4F"/>
    <w:rsid w:val="201B3666"/>
    <w:rsid w:val="202D3B9A"/>
    <w:rsid w:val="20AC5BA2"/>
    <w:rsid w:val="2173382E"/>
    <w:rsid w:val="21D13997"/>
    <w:rsid w:val="224F3499"/>
    <w:rsid w:val="22A801EB"/>
    <w:rsid w:val="22D7139C"/>
    <w:rsid w:val="23CD1C23"/>
    <w:rsid w:val="23F52C20"/>
    <w:rsid w:val="25373ADB"/>
    <w:rsid w:val="253B63C8"/>
    <w:rsid w:val="258D414D"/>
    <w:rsid w:val="25A95A70"/>
    <w:rsid w:val="260D0D6A"/>
    <w:rsid w:val="268E3FA7"/>
    <w:rsid w:val="26DE799C"/>
    <w:rsid w:val="271A7462"/>
    <w:rsid w:val="27353B80"/>
    <w:rsid w:val="273A4957"/>
    <w:rsid w:val="27EA37A1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40A0B6B"/>
    <w:rsid w:val="34413A96"/>
    <w:rsid w:val="3444623E"/>
    <w:rsid w:val="34B74F9A"/>
    <w:rsid w:val="352944D8"/>
    <w:rsid w:val="35F11AC0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E2158B"/>
    <w:rsid w:val="391D4354"/>
    <w:rsid w:val="3965780F"/>
    <w:rsid w:val="39803F8F"/>
    <w:rsid w:val="3A9643BE"/>
    <w:rsid w:val="3BBD62FE"/>
    <w:rsid w:val="3C2F4ACA"/>
    <w:rsid w:val="3C586CE3"/>
    <w:rsid w:val="3D000214"/>
    <w:rsid w:val="3D491BBB"/>
    <w:rsid w:val="3D9809C9"/>
    <w:rsid w:val="3DD300FD"/>
    <w:rsid w:val="3E206E89"/>
    <w:rsid w:val="3EF51CD6"/>
    <w:rsid w:val="3EFA0289"/>
    <w:rsid w:val="4093500E"/>
    <w:rsid w:val="40A11D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3178A0"/>
    <w:rsid w:val="45501F6C"/>
    <w:rsid w:val="456455EC"/>
    <w:rsid w:val="461940F5"/>
    <w:rsid w:val="462014E4"/>
    <w:rsid w:val="46565349"/>
    <w:rsid w:val="4665733A"/>
    <w:rsid w:val="46BD2949"/>
    <w:rsid w:val="47AE3D11"/>
    <w:rsid w:val="48CB217D"/>
    <w:rsid w:val="4955207D"/>
    <w:rsid w:val="49746631"/>
    <w:rsid w:val="4A7424EE"/>
    <w:rsid w:val="4AD131F0"/>
    <w:rsid w:val="4BFE1C3A"/>
    <w:rsid w:val="4D1125FB"/>
    <w:rsid w:val="4DFA5F8E"/>
    <w:rsid w:val="4ED467D5"/>
    <w:rsid w:val="4EF706D3"/>
    <w:rsid w:val="4FD27286"/>
    <w:rsid w:val="503E6B37"/>
    <w:rsid w:val="5093712D"/>
    <w:rsid w:val="51883D28"/>
    <w:rsid w:val="533B4C8C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437C10"/>
    <w:rsid w:val="57686C8A"/>
    <w:rsid w:val="57EA3C90"/>
    <w:rsid w:val="57EC733C"/>
    <w:rsid w:val="580F316E"/>
    <w:rsid w:val="581F1A3E"/>
    <w:rsid w:val="5B0F5D9A"/>
    <w:rsid w:val="5B43765C"/>
    <w:rsid w:val="5C003935"/>
    <w:rsid w:val="5CAC586B"/>
    <w:rsid w:val="5D0C00B7"/>
    <w:rsid w:val="5DA36666"/>
    <w:rsid w:val="5DFA126C"/>
    <w:rsid w:val="5E0160A3"/>
    <w:rsid w:val="5EFE174E"/>
    <w:rsid w:val="5FD90725"/>
    <w:rsid w:val="5FE550F4"/>
    <w:rsid w:val="60795E20"/>
    <w:rsid w:val="61351815"/>
    <w:rsid w:val="62040C85"/>
    <w:rsid w:val="62D209FD"/>
    <w:rsid w:val="62DD6F0D"/>
    <w:rsid w:val="6388493A"/>
    <w:rsid w:val="64387DD8"/>
    <w:rsid w:val="64ED0B61"/>
    <w:rsid w:val="64F62FA5"/>
    <w:rsid w:val="654516FF"/>
    <w:rsid w:val="6617609A"/>
    <w:rsid w:val="674A1F08"/>
    <w:rsid w:val="688908DB"/>
    <w:rsid w:val="68DB02E7"/>
    <w:rsid w:val="68E73C81"/>
    <w:rsid w:val="6A804937"/>
    <w:rsid w:val="6A8E0FBE"/>
    <w:rsid w:val="6AB2229E"/>
    <w:rsid w:val="6AC344AB"/>
    <w:rsid w:val="6ACC12BB"/>
    <w:rsid w:val="6ADC3383"/>
    <w:rsid w:val="6BC64F21"/>
    <w:rsid w:val="6D1A237D"/>
    <w:rsid w:val="6D4D2B68"/>
    <w:rsid w:val="6E184B0E"/>
    <w:rsid w:val="6FC34F4E"/>
    <w:rsid w:val="70384FF4"/>
    <w:rsid w:val="713647A2"/>
    <w:rsid w:val="717C53B4"/>
    <w:rsid w:val="723932A5"/>
    <w:rsid w:val="72566ACD"/>
    <w:rsid w:val="7375655F"/>
    <w:rsid w:val="73BE1CB4"/>
    <w:rsid w:val="74E2663A"/>
    <w:rsid w:val="74E97204"/>
    <w:rsid w:val="74F6547D"/>
    <w:rsid w:val="75497CA3"/>
    <w:rsid w:val="75BA024D"/>
    <w:rsid w:val="75E82DBF"/>
    <w:rsid w:val="763701CA"/>
    <w:rsid w:val="782B1089"/>
    <w:rsid w:val="78983E95"/>
    <w:rsid w:val="78CF4A7B"/>
    <w:rsid w:val="794B223C"/>
    <w:rsid w:val="79563B4F"/>
    <w:rsid w:val="7A044199"/>
    <w:rsid w:val="7A8C2B0C"/>
    <w:rsid w:val="7ABA03B5"/>
    <w:rsid w:val="7B8313A3"/>
    <w:rsid w:val="7B8B2BED"/>
    <w:rsid w:val="7B9D289C"/>
    <w:rsid w:val="7BFF730D"/>
    <w:rsid w:val="7DA23CEA"/>
    <w:rsid w:val="7ED46CC2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1697</Words>
  <Characters>1729</Characters>
  <Lines>0</Lines>
  <Paragraphs>0</Paragraphs>
  <TotalTime>51</TotalTime>
  <ScaleCrop>false</ScaleCrop>
  <LinksUpToDate>false</LinksUpToDate>
  <CharactersWithSpaces>1744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2024-09-20T07:00:06Z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AF91A0BDAEC74214BFD7B9D652CC075B_13</vt:lpwstr>
  </property>
</Properties>
</file>