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9ABA7F6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四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62405990">
      <w:pPr>
        <w:spacing w:line="240" w:lineRule="auto"/>
        <w:jc w:val="both"/>
        <w:rPr>
          <w:rFonts w:hint="eastAsia" w:ascii="宋体" w:hAnsi="宋体" w:eastAsia="宋体" w:cs="宋体"/>
          <w:b/>
          <w:lang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班级：中6班 实施主题：我是大班哥哥姐姐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9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23</w:t>
      </w:r>
      <w:r>
        <w:rPr>
          <w:rFonts w:hint="eastAsia" w:ascii="宋体" w:hAnsi="宋体" w:eastAsia="宋体" w:cs="宋体"/>
          <w:b/>
          <w:lang w:eastAsia="zh-CN"/>
        </w:rPr>
        <w:t>日—</w:t>
      </w:r>
      <w:r>
        <w:rPr>
          <w:rFonts w:hint="eastAsia" w:ascii="宋体" w:hAnsi="宋体" w:cs="宋体"/>
          <w:b/>
          <w:lang w:val="en-US" w:eastAsia="zh-CN"/>
        </w:rPr>
        <w:t>9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27</w:t>
      </w:r>
      <w:r>
        <w:rPr>
          <w:rFonts w:hint="eastAsia" w:ascii="宋体" w:hAnsi="宋体" w:eastAsia="宋体" w:cs="宋体"/>
          <w:b/>
          <w:lang w:eastAsia="zh-CN"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周、钟老师</w:t>
      </w:r>
    </w:p>
    <w:tbl>
      <w:tblPr>
        <w:tblStyle w:val="4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15"/>
        <w:gridCol w:w="1668"/>
        <w:gridCol w:w="90"/>
        <w:gridCol w:w="1593"/>
        <w:gridCol w:w="165"/>
        <w:gridCol w:w="1518"/>
        <w:gridCol w:w="240"/>
        <w:gridCol w:w="1848"/>
      </w:tblGrid>
      <w:tr w14:paraId="54A4D04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4FC112DB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8880" w:type="dxa"/>
            <w:gridSpan w:val="9"/>
            <w:tcBorders>
              <w:right w:val="thickThinSmallGap" w:color="auto" w:sz="24" w:space="0"/>
            </w:tcBorders>
            <w:vAlign w:val="center"/>
          </w:tcPr>
          <w:p w14:paraId="77A96F07">
            <w:pPr>
              <w:jc w:val="left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"/>
              </w:rPr>
              <w:t>了解中国文化和国家成就，能根据记录表说一说自己对祖国的了解。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（主题目标）</w:t>
            </w:r>
          </w:p>
          <w:p w14:paraId="3E16AC9C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uto"/>
              <w:ind w:right="0" w:rightChars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2.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"/>
              </w:rPr>
              <w:t>能用回形针、小棒等工具在地图上沿直线进行测量。</w:t>
            </w:r>
            <w:bookmarkStart w:id="0" w:name="_GoBack"/>
            <w:bookmarkEnd w:id="0"/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4D058D58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了解眼睛的重要性和仅是的危害，坚持科学用眼，不沉迷电子产品。（保育目标）</w:t>
            </w:r>
          </w:p>
          <w:p w14:paraId="00776BB6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4.入寝室后走路轻，保持安静，把鞋子摆放整齐后上床睡觉。（常规目标）</w:t>
            </w:r>
          </w:p>
        </w:tc>
      </w:tr>
      <w:tr w14:paraId="1A21D27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7A010995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26C11F10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499C3E9C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6FE11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282CB3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9F22C6">
            <w:pPr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542A2E9B">
            <w:pPr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1FC5364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0C92F41A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4F6FD2AC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8880" w:type="dxa"/>
            <w:gridSpan w:val="9"/>
            <w:vAlign w:val="center"/>
          </w:tcPr>
          <w:p w14:paraId="7812F618"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szCs w:val="21"/>
              </w:rPr>
              <w:t>热情接待幼儿，</w:t>
            </w:r>
            <w:r>
              <w:rPr>
                <w:rFonts w:hint="eastAsia" w:ascii="宋体" w:hAnsi="宋体"/>
                <w:szCs w:val="21"/>
                <w:lang w:eastAsia="zh-CN"/>
              </w:rPr>
              <w:t>与幼儿打招呼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或者引导幼儿进行同伴间互动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 w14:paraId="49FFE40E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2335CDC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4EED9F7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1316DD89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9"/>
            <w:vAlign w:val="center"/>
          </w:tcPr>
          <w:p w14:paraId="25C28FC2">
            <w:pPr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：</w:t>
            </w:r>
            <w:r>
              <w:rPr>
                <w:rFonts w:hint="eastAsia" w:ascii="宋体" w:hAnsi="宋体"/>
                <w:b w:val="0"/>
                <w:bCs w:val="0"/>
                <w:color w:val="000000"/>
                <w:lang w:val="en-US" w:eastAsia="zh-CN"/>
              </w:rPr>
              <w:t>有时间意识，能主动在签到时间内，通过“趣味骰子”游戏进行自主签到。</w:t>
            </w:r>
          </w:p>
          <w:p w14:paraId="778DCE0F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</w:rPr>
              <w:t>区域</w:t>
            </w:r>
            <w:r>
              <w:rPr>
                <w:rFonts w:hint="eastAsia" w:ascii="宋体" w:hAnsi="宋体"/>
                <w:color w:val="000000"/>
              </w:rPr>
              <w:t>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建构区：提供各种积木、小旗、小人等辅助材料，用左右对称的方法建构，多人共同合作表现出天安门城台和城楼。科学区：提供大鼓和鼓锤、少许黄豆、小玩具或废纸屑等，幼儿用手或鼓锤敲打鼓面，感受声音与振动的关系。</w:t>
            </w:r>
          </w:p>
          <w:p w14:paraId="1D7E863D"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3.晨间谈话：</w:t>
            </w:r>
            <w:r>
              <w:rPr>
                <w:rFonts w:hint="eastAsia" w:ascii="宋体" w:hAnsi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生活中的标志，五星红旗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等等</w:t>
            </w:r>
            <w:r>
              <w:rPr>
                <w:rFonts w:hint="eastAsia" w:ascii="宋体" w:hAnsi="宋体" w:cs="宋体"/>
                <w:lang w:val="en-US" w:eastAsia="zh-CN"/>
              </w:rPr>
              <w:t>。</w:t>
            </w:r>
          </w:p>
        </w:tc>
      </w:tr>
      <w:tr w14:paraId="14C2111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4EE368B5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62246BD9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9"/>
            <w:vAlign w:val="center"/>
          </w:tcPr>
          <w:p w14:paraId="4584EABD">
            <w:pPr>
              <w:rPr>
                <w:rFonts w:asci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队列练习：</w:t>
            </w:r>
            <w:r>
              <w:rPr>
                <w:rFonts w:hint="eastAsia" w:ascii="宋体" w:hAnsi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排成一排有序前进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0F845A9E">
            <w:pPr>
              <w:rPr>
                <w:rFonts w:hint="eastAsia"/>
                <w:color w:val="FF0000"/>
                <w:sz w:val="24"/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律动、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早操：</w:t>
            </w:r>
            <w:r>
              <w:rPr>
                <w:rFonts w:hint="eastAsia" w:ascii="宋体" w:hAnsi="宋体"/>
                <w:szCs w:val="21"/>
              </w:rPr>
              <w:t>师幼共同律动，请动作有力、协调的幼儿领操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16D9CE3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2CD80940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5E452D8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58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3EE6D7A">
            <w:pPr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集体游戏：小骑手</w:t>
            </w:r>
          </w:p>
          <w:p w14:paraId="6003B1AC">
            <w:pPr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尝试绕过障碍物</w:t>
            </w:r>
          </w:p>
        </w:tc>
        <w:tc>
          <w:tcPr>
            <w:tcW w:w="1758" w:type="dxa"/>
            <w:gridSpan w:val="2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44200011"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阳光大运动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6063B158">
            <w:pPr>
              <w:jc w:val="center"/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集体游戏：跳得高</w:t>
            </w:r>
          </w:p>
          <w:p w14:paraId="47A8A091">
            <w:pPr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蹦高时能躲避他人</w:t>
            </w:r>
          </w:p>
        </w:tc>
        <w:tc>
          <w:tcPr>
            <w:tcW w:w="1758" w:type="dxa"/>
            <w:gridSpan w:val="2"/>
            <w:vMerge w:val="restart"/>
            <w:tcBorders>
              <w:left w:val="single" w:color="auto" w:sz="4" w:space="0"/>
            </w:tcBorders>
            <w:vAlign w:val="center"/>
          </w:tcPr>
          <w:p w14:paraId="4D0507A1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阳光大运动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7247E8BD">
            <w:pPr>
              <w:jc w:val="center"/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集体游戏：翻山越岭</w:t>
            </w:r>
          </w:p>
          <w:p w14:paraId="6FE5A203">
            <w:pPr>
              <w:jc w:val="center"/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合作游戏</w:t>
            </w:r>
          </w:p>
        </w:tc>
      </w:tr>
      <w:tr w14:paraId="4E4834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9DDFD3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630B51C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58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F6BE2BC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重点指导绕过障碍骑行</w:t>
            </w:r>
          </w:p>
        </w:tc>
        <w:tc>
          <w:tcPr>
            <w:tcW w:w="1758" w:type="dxa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E03848"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28369558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分散活动：重点指导躲避的方法</w:t>
            </w:r>
          </w:p>
        </w:tc>
        <w:tc>
          <w:tcPr>
            <w:tcW w:w="1758" w:type="dxa"/>
            <w:gridSpan w:val="2"/>
            <w:vMerge w:val="continue"/>
            <w:tcBorders>
              <w:left w:val="single" w:color="auto" w:sz="4" w:space="0"/>
            </w:tcBorders>
            <w:vAlign w:val="center"/>
          </w:tcPr>
          <w:p w14:paraId="096D42CC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3961F21B">
            <w:pPr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分散活动：重点指导两人合作滑草</w:t>
            </w:r>
          </w:p>
        </w:tc>
      </w:tr>
      <w:tr w14:paraId="79A8452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0567DF1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 w14:paraId="5C9935E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EE7F97">
            <w:pPr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</w:p>
          <w:p w14:paraId="3EF5D8FD">
            <w:pPr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语言：我们的祖国真美</w:t>
            </w:r>
          </w:p>
          <w:p w14:paraId="6821A9D3">
            <w:pPr>
              <w:jc w:val="center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C00000"/>
                <w:sz w:val="18"/>
                <w:szCs w:val="18"/>
                <w:lang w:val="en-US" w:eastAsia="zh-CN"/>
              </w:rPr>
              <w:t xml:space="preserve">图标记忆诗歌 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92B9F5">
            <w:pPr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音乐：国旗红红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的哩</w:t>
            </w:r>
          </w:p>
          <w:p w14:paraId="67ECBE94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0000"/>
                <w:sz w:val="21"/>
                <w:szCs w:val="21"/>
                <w:lang w:val="en-US" w:eastAsia="zh-CN"/>
              </w:rPr>
              <w:t>完整演唱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2FA20AB7">
            <w:pPr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数学：各地娃娃到北京</w:t>
            </w:r>
          </w:p>
          <w:p w14:paraId="06DB7ABD">
            <w:pPr>
              <w:jc w:val="center"/>
              <w:rPr>
                <w:rFonts w:hint="default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C00000"/>
                <w:sz w:val="21"/>
                <w:szCs w:val="21"/>
                <w:lang w:val="en-US" w:eastAsia="zh-CN"/>
              </w:rPr>
              <w:t xml:space="preserve"> 直线测量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52FA82CF">
            <w:pPr>
              <w:jc w:val="center"/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社会：我的祖国</w:t>
            </w:r>
          </w:p>
          <w:p w14:paraId="0F98CC49">
            <w:pPr>
              <w:jc w:val="center"/>
              <w:rPr>
                <w:rFonts w:hint="default"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C00000"/>
                <w:sz w:val="21"/>
                <w:szCs w:val="21"/>
                <w:lang w:eastAsia="zh-CN"/>
              </w:rPr>
              <w:t>民族自豪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119FAFCF">
            <w:pPr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美术：京剧脸谱</w:t>
            </w:r>
          </w:p>
          <w:p w14:paraId="22A1B509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0000"/>
                <w:sz w:val="21"/>
                <w:szCs w:val="21"/>
                <w:lang w:val="en-US" w:eastAsia="zh-CN"/>
              </w:rPr>
              <w:t xml:space="preserve">尝试设计脸谱 </w:t>
            </w:r>
          </w:p>
        </w:tc>
      </w:tr>
      <w:tr w14:paraId="321502D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CA7DA9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6E40F7B5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0F7D7">
            <w:pPr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 xml:space="preserve">区域活动 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BEE566">
            <w:pPr>
              <w:ind w:left="0" w:leftChars="0" w:firstLine="0" w:firstLine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 xml:space="preserve">区域活动 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7BE28919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 xml:space="preserve"> 区域活动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18C19414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 xml:space="preserve">区域游戏 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33F35B21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Cs/>
                <w:szCs w:val="21"/>
                <w:lang w:eastAsia="zh-CN"/>
              </w:rPr>
              <w:t>区域</w:t>
            </w:r>
            <w:r>
              <w:rPr>
                <w:rFonts w:hint="eastAsia" w:ascii="宋体" w:hAnsi="宋体"/>
                <w:bCs/>
                <w:szCs w:val="21"/>
                <w:lang w:eastAsia="zh-CN"/>
              </w:rPr>
              <w:t>活动</w:t>
            </w:r>
          </w:p>
        </w:tc>
      </w:tr>
      <w:tr w14:paraId="29ADBD7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6152CDB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6147B822">
            <w:pPr>
              <w:spacing w:line="300" w:lineRule="exact"/>
              <w:ind w:left="6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159EED08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A8E9D9">
            <w:pPr>
              <w:spacing w:line="300" w:lineRule="exact"/>
              <w:jc w:val="center"/>
              <w:rPr>
                <w:rFonts w:hint="default" w:ascii="宋体" w:hAnsi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星光小舞台：重点指导大胆表演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4BEC6CD2">
            <w:pPr>
              <w:jc w:val="center"/>
              <w:rPr>
                <w:rFonts w:hint="default" w:ascii="宋体" w:hAnsi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过家家：重点指导</w:t>
            </w:r>
            <w:r>
              <w:rPr>
                <w:rFonts w:hint="default" w:ascii="宋体" w:hAnsi="宋体"/>
                <w:color w:val="000000"/>
                <w:szCs w:val="21"/>
                <w:lang w:eastAsia="zh-CN"/>
              </w:rPr>
              <w:t>材料的使用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5B0C34F6">
            <w:pPr>
              <w:jc w:val="center"/>
              <w:rPr>
                <w:rFonts w:hint="default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图书室：重点指导复述故事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58369019"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快乐骑行：重点指导障碍骑行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653B9D2D">
            <w:pPr>
              <w:jc w:val="center"/>
              <w:rPr>
                <w:rFonts w:hint="default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遇见陶木社：重点指导使用工具</w:t>
            </w:r>
          </w:p>
        </w:tc>
      </w:tr>
      <w:tr w14:paraId="7426999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389E59B3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9"/>
            <w:tcBorders>
              <w:bottom w:val="single" w:color="auto" w:sz="4" w:space="0"/>
            </w:tcBorders>
            <w:vAlign w:val="center"/>
          </w:tcPr>
          <w:p w14:paraId="5948F2F4">
            <w:pPr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1.晨间谈话：</w:t>
            </w:r>
            <w:r>
              <w:rPr>
                <w:rFonts w:hint="eastAsia" w:ascii="宋体" w:hAnsi="宋体" w:eastAsia="宋体" w:cs="宋体"/>
                <w:szCs w:val="21"/>
              </w:rPr>
              <w:t>教师和幼儿一起谈论“祖国妈妈的生日”，激发幼儿爱国情感。</w:t>
            </w:r>
          </w:p>
          <w:p w14:paraId="25E0A5E8">
            <w:pPr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2.鼓励幼儿自己布置国庆半日活动场地。</w:t>
            </w:r>
          </w:p>
          <w:p w14:paraId="57A378AB">
            <w:p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3.幼儿自主用餐时引导幼儿盛菜盛饭时注意不要滴撒。</w:t>
            </w:r>
          </w:p>
        </w:tc>
      </w:tr>
      <w:tr w14:paraId="43DA084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90E1BF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807F24">
            <w:pPr>
              <w:widowControl/>
              <w:adjustRightInd w:val="0"/>
              <w:snapToGrid w:val="0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1.请家长利用节假日带孩子去博物馆走一走，了解中国的悠久历史。</w:t>
            </w:r>
          </w:p>
          <w:p w14:paraId="73F1C6E7">
            <w:pPr>
              <w:widowControl/>
              <w:adjustRightInd w:val="0"/>
              <w:snapToGrid w:val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2.请家长</w:t>
            </w:r>
            <w:r>
              <w:rPr>
                <w:rFonts w:ascii="宋体" w:hAnsi="宋体" w:eastAsia="宋体" w:cs="Times New Roman"/>
                <w:szCs w:val="21"/>
              </w:rPr>
              <w:t>与幼儿一起</w:t>
            </w:r>
            <w:r>
              <w:rPr>
                <w:rFonts w:hint="eastAsia" w:ascii="宋体" w:hAnsi="宋体" w:eastAsia="宋体" w:cs="Times New Roman"/>
                <w:szCs w:val="21"/>
              </w:rPr>
              <w:t>了解</w:t>
            </w:r>
            <w:r>
              <w:rPr>
                <w:rFonts w:ascii="宋体" w:hAnsi="宋体" w:eastAsia="宋体" w:cs="Times New Roman"/>
                <w:szCs w:val="21"/>
              </w:rPr>
              <w:t>科技的重要性并与幼儿一起进行简单的科技小实验或科技小制作</w:t>
            </w:r>
            <w:r>
              <w:rPr>
                <w:rFonts w:hint="eastAsia" w:ascii="宋体" w:hAnsi="宋体" w:eastAsia="宋体" w:cs="Times New Roman"/>
                <w:szCs w:val="21"/>
              </w:rPr>
              <w:t>。</w:t>
            </w:r>
          </w:p>
        </w:tc>
      </w:tr>
      <w:tr w14:paraId="045495E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44D515E0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2181F0D">
            <w:pPr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1.将幼儿制作的国庆相关作品布置出来。</w:t>
            </w:r>
          </w:p>
          <w:p w14:paraId="24A60B3B">
            <w:pPr>
              <w:spacing w:line="288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2.丰富</w:t>
            </w:r>
            <w:r>
              <w:rPr>
                <w:rFonts w:ascii="宋体" w:hAnsi="宋体" w:eastAsia="宋体" w:cs="宋体"/>
                <w:kern w:val="0"/>
                <w:szCs w:val="21"/>
              </w:rPr>
              <w:t>班级小商店的材料，引导幼儿进行半成品制作</w:t>
            </w:r>
            <w:r>
              <w:rPr>
                <w:rFonts w:hint="eastAsia" w:ascii="宋体" w:hAnsi="宋体" w:eastAsia="宋体" w:cs="宋体"/>
                <w:kern w:val="0"/>
                <w:szCs w:val="21"/>
              </w:rPr>
              <w:t>。</w:t>
            </w:r>
          </w:p>
        </w:tc>
      </w:tr>
      <w:tr w14:paraId="03AAFD7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5E10460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</w:tcBorders>
            <w:vAlign w:val="center"/>
          </w:tcPr>
          <w:p w14:paraId="4F8F5B7B">
            <w:pPr>
              <w:spacing w:line="300" w:lineRule="exact"/>
              <w:rPr>
                <w:szCs w:val="21"/>
              </w:rPr>
            </w:pPr>
          </w:p>
        </w:tc>
      </w:tr>
    </w:tbl>
    <w:p w14:paraId="195F6D42">
      <w:pPr>
        <w:rPr>
          <w:rFonts w:hint="eastAsia"/>
        </w:rPr>
      </w:pP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E1AA95D-0714-4BEB-BCB5-D8897442F47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CB3DD2C-F95B-42D9-8970-7D828B9F07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57B3877-5B88-43E3-B394-E36C373D8D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43B71FC-F15B-411C-89D0-57917681F18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2A6D0FD-D026-4D8C-8C54-EB26301345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E6DC4">
    <w:pPr>
      <w:pStyle w:val="2"/>
    </w:pPr>
  </w:p>
  <w:p w14:paraId="0DFAADEF">
    <w:pPr>
      <w:pStyle w:val="2"/>
    </w:pPr>
  </w:p>
  <w:p w14:paraId="35A07597">
    <w:pPr>
      <w:pStyle w:val="2"/>
      <w:rPr>
        <w:rFonts w:hint="eastAsia" w:eastAsia="宋体"/>
        <w:lang w:eastAsia="zh-CN"/>
      </w:rPr>
    </w:pPr>
  </w:p>
  <w:p w14:paraId="045C4F7A">
    <w:pPr>
      <w:pStyle w:val="2"/>
    </w:pPr>
  </w:p>
  <w:p w14:paraId="2C33985D">
    <w:pPr>
      <w:pStyle w:val="2"/>
    </w:pPr>
  </w:p>
  <w:p w14:paraId="456FEF27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681D74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EBB154E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gsImhkaWQiOiI5MDllM2RkNGZlYzIxZjUyZjBhZjYwYjc3OTg3YTVhYiIsInVzZXJDb3VudCI6MTJ9"/>
  </w:docVars>
  <w:rsids>
    <w:rsidRoot w:val="70AB3559"/>
    <w:rsid w:val="025C1016"/>
    <w:rsid w:val="04940161"/>
    <w:rsid w:val="05B74771"/>
    <w:rsid w:val="06471FDD"/>
    <w:rsid w:val="07027EF6"/>
    <w:rsid w:val="0A4C7BC2"/>
    <w:rsid w:val="0B212BCE"/>
    <w:rsid w:val="10A44F2D"/>
    <w:rsid w:val="144D0B5D"/>
    <w:rsid w:val="15D54F0F"/>
    <w:rsid w:val="17CA65CA"/>
    <w:rsid w:val="1B527002"/>
    <w:rsid w:val="1C146371"/>
    <w:rsid w:val="1ED32208"/>
    <w:rsid w:val="200B72AB"/>
    <w:rsid w:val="20351B5F"/>
    <w:rsid w:val="20FE3064"/>
    <w:rsid w:val="213A656E"/>
    <w:rsid w:val="226E2C5D"/>
    <w:rsid w:val="22851A6B"/>
    <w:rsid w:val="25BD6E26"/>
    <w:rsid w:val="299625B8"/>
    <w:rsid w:val="2B7C00E6"/>
    <w:rsid w:val="2B836D64"/>
    <w:rsid w:val="33CB74FA"/>
    <w:rsid w:val="355E4F7F"/>
    <w:rsid w:val="37265173"/>
    <w:rsid w:val="375F0685"/>
    <w:rsid w:val="389767F5"/>
    <w:rsid w:val="3AB220F6"/>
    <w:rsid w:val="3D101C71"/>
    <w:rsid w:val="3D6D082A"/>
    <w:rsid w:val="3DFC02BF"/>
    <w:rsid w:val="3EB219E2"/>
    <w:rsid w:val="3F3E1690"/>
    <w:rsid w:val="414508EB"/>
    <w:rsid w:val="41792428"/>
    <w:rsid w:val="42CA554C"/>
    <w:rsid w:val="43491B5A"/>
    <w:rsid w:val="49C56A6D"/>
    <w:rsid w:val="4B6D68F7"/>
    <w:rsid w:val="4DFF6993"/>
    <w:rsid w:val="4F562C35"/>
    <w:rsid w:val="54564131"/>
    <w:rsid w:val="55D8594C"/>
    <w:rsid w:val="5650094B"/>
    <w:rsid w:val="578810DA"/>
    <w:rsid w:val="5A602529"/>
    <w:rsid w:val="5B991F12"/>
    <w:rsid w:val="5FBF2C96"/>
    <w:rsid w:val="62C21944"/>
    <w:rsid w:val="644E7F5C"/>
    <w:rsid w:val="66D863DA"/>
    <w:rsid w:val="67DA14DE"/>
    <w:rsid w:val="6A981EA9"/>
    <w:rsid w:val="6AA76030"/>
    <w:rsid w:val="6BAE1CBB"/>
    <w:rsid w:val="6CBC49AF"/>
    <w:rsid w:val="6DD221D0"/>
    <w:rsid w:val="70AB3559"/>
    <w:rsid w:val="73960C7D"/>
    <w:rsid w:val="752307D3"/>
    <w:rsid w:val="799404F5"/>
    <w:rsid w:val="7A236D15"/>
    <w:rsid w:val="7A4C3102"/>
    <w:rsid w:val="7F8C1D1C"/>
    <w:rsid w:val="DF9EFC6F"/>
    <w:rsid w:val="E7FC8548"/>
    <w:rsid w:val="EF5BF51A"/>
    <w:rsid w:val="FFCF28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character" w:default="1" w:styleId="6">
    <w:name w:val="Default Paragraph Font"/>
    <w:qFormat/>
    <w:uiPriority w:val="0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533455271\C:\tmp\webword_748248573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943</Words>
  <Characters>964</Characters>
  <Lines>6</Lines>
  <Paragraphs>1</Paragraphs>
  <TotalTime>495</TotalTime>
  <ScaleCrop>false</ScaleCrop>
  <LinksUpToDate>false</LinksUpToDate>
  <CharactersWithSpaces>979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2023-02-20T23:33:00Z</dcterms:created>
  <dc:creator>Zhouad</dc:creator>
  <cp:lastModifiedBy>Lenovo</cp:lastModifiedBy>
  <dcterms:modified xsi:type="dcterms:W3CDTF">2024-09-20T06:08:25Z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22F0885BB9D44556A060092CD32052C7_13</vt:lpwstr>
  </property>
</Properties>
</file>