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C601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二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2022F722"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班级：大3班 实施主题：我们是大班哥哥姐姐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14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</w:rPr>
        <w:t>胡王老师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403"/>
        <w:gridCol w:w="1344"/>
        <w:gridCol w:w="1576"/>
        <w:gridCol w:w="1550"/>
        <w:gridCol w:w="1440"/>
        <w:gridCol w:w="1567"/>
      </w:tblGrid>
      <w:tr w14:paraId="0FB6D9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18B2412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6"/>
            <w:tcBorders>
              <w:right w:val="thickThinSmallGap" w:color="auto" w:sz="24" w:space="0"/>
            </w:tcBorders>
            <w:vAlign w:val="center"/>
          </w:tcPr>
          <w:p w14:paraId="45AD7921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有初步的班级小主人意识和责任感，具有初步的规划意识和计划能力。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 w14:paraId="64C4ECE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大胆地用语言、图画等多种方式积极表达自己的想法或建议。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 w14:paraId="6968572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能够安静用餐，主动处理桌面垃圾。（保育目标）</w:t>
            </w:r>
          </w:p>
          <w:p w14:paraId="04ADD011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4.能够有序排队，对他人有礼貌。（常规目标）</w:t>
            </w:r>
          </w:p>
        </w:tc>
      </w:tr>
      <w:tr w14:paraId="3720FD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1BAAEBC5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7670F400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7714D6A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EC6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37E6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1DEFA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3BC13926"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1567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5B9EDE53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六</w:t>
            </w:r>
          </w:p>
        </w:tc>
      </w:tr>
      <w:tr w14:paraId="76F8AA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4F7A5F42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6B3A9E80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6"/>
            <w:vAlign w:val="center"/>
          </w:tcPr>
          <w:p w14:paraId="3E014E3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C482E0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016CDF5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3C69CF6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0FABB692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6"/>
            <w:vAlign w:val="center"/>
          </w:tcPr>
          <w:p w14:paraId="24981A75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：按时入园，坚持签到。</w:t>
            </w:r>
          </w:p>
          <w:p w14:paraId="7B1A74B9">
            <w:pP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自画像——提供白纸、黑色勾线笔，请幼儿自由绘画，写上姓名和创作时间,张贴在区域环境展板上。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生活区：擦洗小椅子：提供抹布，引导幼儿进行大扫除。</w:t>
            </w:r>
          </w:p>
          <w:p w14:paraId="40DBD3BB"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：中秋知多少、值日生、交通标志、月饼真美味、规则大家谈等。</w:t>
            </w:r>
          </w:p>
        </w:tc>
      </w:tr>
      <w:tr w14:paraId="347C864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499A7EF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681E3C3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6"/>
            <w:vAlign w:val="center"/>
          </w:tcPr>
          <w:p w14:paraId="3193A225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能自如的从一路纵队变成四路纵队</w:t>
            </w:r>
            <w:r>
              <w:rPr>
                <w:rFonts w:hint="eastAsia"/>
                <w:szCs w:val="21"/>
              </w:rPr>
              <w:t>。</w:t>
            </w:r>
          </w:p>
          <w:p w14:paraId="70A85D11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/>
                <w:szCs w:val="21"/>
              </w:rPr>
              <w:t>师幼一起</w:t>
            </w:r>
            <w:r>
              <w:rPr>
                <w:rFonts w:hint="eastAsia"/>
                <w:szCs w:val="21"/>
                <w:lang w:eastAsia="zh-CN"/>
              </w:rPr>
              <w:t>学习新早操，动作有力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1EF605C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00E352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72A31F3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tcBorders>
              <w:right w:val="single" w:color="auto" w:sz="8" w:space="0"/>
            </w:tcBorders>
            <w:vAlign w:val="center"/>
          </w:tcPr>
          <w:p w14:paraId="554E9EA1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集体游戏：球区</w:t>
            </w:r>
          </w:p>
          <w:p w14:paraId="71C0FF60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尝试连续拍球</w:t>
            </w:r>
          </w:p>
        </w:tc>
        <w:tc>
          <w:tcPr>
            <w:tcW w:w="134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78FD12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阳光大运动</w:t>
            </w:r>
          </w:p>
        </w:tc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58BF128F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集体游戏：综合1</w:t>
            </w:r>
          </w:p>
          <w:p w14:paraId="04C9E533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尝试越过障碍</w:t>
            </w:r>
          </w:p>
        </w:tc>
        <w:tc>
          <w:tcPr>
            <w:tcW w:w="1550" w:type="dxa"/>
            <w:vMerge w:val="restart"/>
            <w:tcBorders>
              <w:left w:val="single" w:color="auto" w:sz="4" w:space="0"/>
            </w:tcBorders>
            <w:vAlign w:val="center"/>
          </w:tcPr>
          <w:p w14:paraId="6E459BB5"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阳光大运动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 w14:paraId="5CE6BE12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集体游戏：平衡</w:t>
            </w:r>
          </w:p>
          <w:p w14:paraId="3EA5C24C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尝试搭建赛道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 w14:paraId="1EFC03B5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集体游戏：骑行</w:t>
            </w:r>
          </w:p>
          <w:p w14:paraId="48C63E11"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尝试曲线骑行</w:t>
            </w:r>
          </w:p>
        </w:tc>
      </w:tr>
      <w:tr w14:paraId="60762CE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6635B26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60FDD78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51DB5FEB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分散活动：重点指导自主选择路线</w:t>
            </w:r>
          </w:p>
        </w:tc>
        <w:tc>
          <w:tcPr>
            <w:tcW w:w="13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ADEAA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0931850F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分散活动：重点指导用不同的方法挑战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</w:tcBorders>
            <w:vAlign w:val="center"/>
          </w:tcPr>
          <w:p w14:paraId="54DF46E8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 w14:paraId="48F5ABD9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分散活动：重点指导用不同的材料搭建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 w14:paraId="2CCFD1EF">
            <w:pPr>
              <w:spacing w:line="300" w:lineRule="exact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分散活动：重点指导有序挑战</w:t>
            </w:r>
          </w:p>
        </w:tc>
      </w:tr>
      <w:tr w14:paraId="4852F58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560D67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5C70A37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4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A20B2C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综合：我来设计标志</w:t>
            </w:r>
          </w:p>
          <w:p w14:paraId="0838C24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积极设计制作标志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47FD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科学：纸杯电话</w:t>
            </w:r>
          </w:p>
          <w:p w14:paraId="4C963A28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感受声音的传播</w:t>
            </w:r>
          </w:p>
        </w:tc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5146480B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数学：认识</w:t>
            </w:r>
          </w:p>
          <w:p w14:paraId="64840CEB"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时钟</w:t>
            </w:r>
          </w:p>
          <w:p w14:paraId="5D0761B9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学会看钟表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vAlign w:val="center"/>
          </w:tcPr>
          <w:p w14:paraId="007F7D83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社会：我是班级小主人</w:t>
            </w:r>
          </w:p>
          <w:p w14:paraId="083F3A6A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增强责任意识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 w14:paraId="7385F19D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美术：美味的</w:t>
            </w:r>
          </w:p>
          <w:p w14:paraId="0B92E28A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月饼</w:t>
            </w:r>
          </w:p>
          <w:p w14:paraId="7458252D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感受节日</w:t>
            </w:r>
          </w:p>
          <w:p w14:paraId="1FBCB0BF"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氛围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 w14:paraId="714677F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综合：中秋节，团圆节</w:t>
            </w:r>
          </w:p>
          <w:p w14:paraId="0BC6D979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了解习俗，庆中秋</w:t>
            </w:r>
          </w:p>
        </w:tc>
      </w:tr>
      <w:tr w14:paraId="56240A4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471CD45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72012CA4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4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8FEE6">
            <w:pPr>
              <w:ind w:left="0" w:leftChars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农乐园：重点指导照顾动物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6F08C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小舞台：重点指导大胆表现</w:t>
            </w:r>
          </w:p>
        </w:tc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4B8DEE95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1"/>
                <w:szCs w:val="21"/>
                <w:lang w:val="en-US" w:eastAsia="zh-CN"/>
              </w:rPr>
              <w:t>陶木舍：重点指导独立操作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548353">
            <w:pPr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创意社：重点指导分工合作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B03497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美术室：重点指导使用剪刀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 w14:paraId="16F4EE68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图书室：重点指导逐页阅读</w:t>
            </w:r>
          </w:p>
        </w:tc>
      </w:tr>
      <w:tr w14:paraId="28E6D80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35309F4C"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4FE4ACD2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4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FBBF0">
            <w:pPr>
              <w:spacing w:line="300" w:lineRule="exact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755578F"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1DAB57A9">
            <w:pPr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vAlign w:val="center"/>
          </w:tcPr>
          <w:p w14:paraId="4957CA7F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 w14:paraId="03F10A19">
            <w:pPr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 w14:paraId="5247D487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7D78136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7C6759E2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6"/>
            <w:tcBorders>
              <w:bottom w:val="single" w:color="auto" w:sz="4" w:space="0"/>
            </w:tcBorders>
            <w:vAlign w:val="center"/>
          </w:tcPr>
          <w:p w14:paraId="7DC02816">
            <w:pPr>
              <w:autoSpaceDN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在晨谈时，幼儿能清楚地说出今天的日期，是星期几，天气如何。</w:t>
            </w:r>
          </w:p>
          <w:p w14:paraId="0730F24F"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户外活动时，引导幼儿在幼儿园里寻找各种标志，并说说这些标志的作用。</w:t>
            </w:r>
          </w:p>
        </w:tc>
      </w:tr>
      <w:tr w14:paraId="5CC16B8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30356FAD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0907FD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培养幼儿礼貌待人、关心弟弟妹妹、树立规则意识，并能够在家中也学着照顾弟弟妹妹。</w:t>
            </w:r>
          </w:p>
          <w:p w14:paraId="16F47390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在开学后，请家长配合幼儿一起做班级的小主人。</w:t>
            </w:r>
          </w:p>
        </w:tc>
      </w:tr>
      <w:tr w14:paraId="03033F5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09C55C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232880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根据新活动室的特点准备活动材料，与幼儿一起讨论活动区角的设置和物品的摆放方式。</w:t>
            </w:r>
          </w:p>
          <w:p w14:paraId="1FC476C3">
            <w:pPr>
              <w:numPr>
                <w:ilvl w:val="0"/>
                <w:numId w:val="0"/>
              </w:numPr>
              <w:spacing w:line="288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和幼儿起讨论“活动区规则”，如材料程放规则收拾的规则人数等。</w:t>
            </w:r>
          </w:p>
        </w:tc>
      </w:tr>
      <w:tr w14:paraId="557BDAE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0DEA2D2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</w:tcBorders>
            <w:vAlign w:val="center"/>
          </w:tcPr>
          <w:p w14:paraId="42A1C830">
            <w:pPr>
              <w:spacing w:line="300" w:lineRule="exact"/>
              <w:rPr>
                <w:szCs w:val="21"/>
              </w:rPr>
            </w:pPr>
          </w:p>
          <w:p w14:paraId="238CDF1F">
            <w:pPr>
              <w:spacing w:line="300" w:lineRule="exact"/>
              <w:rPr>
                <w:szCs w:val="21"/>
              </w:rPr>
            </w:pPr>
          </w:p>
        </w:tc>
      </w:tr>
    </w:tbl>
    <w:p w14:paraId="36F2A7EF"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p w14:paraId="2FD5189D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周周反思：</w:t>
      </w:r>
    </w:p>
    <w:p w14:paraId="35AA86A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本周是主题一《</w:t>
      </w:r>
      <w:r>
        <w:rPr>
          <w:rFonts w:hint="eastAsia" w:ascii="宋体" w:hAnsi="宋体" w:cs="宋体"/>
          <w:sz w:val="24"/>
          <w:lang w:val="en-US" w:eastAsia="zh-CN"/>
        </w:rPr>
        <w:t>我</w:t>
      </w:r>
      <w:r>
        <w:rPr>
          <w:rFonts w:hint="eastAsia" w:ascii="宋体" w:hAnsi="宋体"/>
          <w:b w:val="0"/>
          <w:bCs w:val="0"/>
          <w:sz w:val="24"/>
          <w:lang w:eastAsia="zh-CN"/>
        </w:rPr>
        <w:t>们是大班哥哥姐姐</w:t>
      </w:r>
      <w:r>
        <w:rPr>
          <w:rFonts w:hint="eastAsia" w:ascii="宋体" w:hAnsi="宋体" w:eastAsia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开展</w:t>
      </w:r>
      <w:r>
        <w:rPr>
          <w:rFonts w:hint="eastAsia" w:ascii="宋体" w:hAnsi="宋体" w:eastAsia="宋体" w:cs="宋体"/>
          <w:sz w:val="24"/>
        </w:rPr>
        <w:t>的第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</w:rPr>
        <w:t>周。</w:t>
      </w:r>
      <w:r>
        <w:rPr>
          <w:rFonts w:hint="eastAsia" w:ascii="宋体" w:hAnsi="宋体" w:cs="宋体"/>
          <w:sz w:val="24"/>
          <w:lang w:val="en-US" w:eastAsia="zh-CN"/>
        </w:rPr>
        <w:t>有了前一周的适应时间，这一周，孩子们有了明显的进步，大多数幼儿都已经适应了大班的生活，也慢慢熟悉了班级里的各项常规，能够自觉地、主动地开展各项活动。</w:t>
      </w:r>
    </w:p>
    <w:p w14:paraId="60E2E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这一周，</w:t>
      </w:r>
      <w:r>
        <w:rPr>
          <w:rFonts w:hint="eastAsia" w:ascii="宋体" w:hAnsi="宋体" w:cs="宋体"/>
          <w:sz w:val="24"/>
          <w:lang w:val="en-US" w:eastAsia="zh-CN"/>
        </w:rPr>
        <w:t>我们的活动依旧围绕升入大班后的成长展开，旨在引导幼儿更加了解自己的变化，为自己的成长感到自豪，并对自己提出更高的要求，比如增强合作意识与拥有积极向上的心态。</w:t>
      </w:r>
      <w:r>
        <w:rPr>
          <w:rFonts w:hint="eastAsia" w:ascii="宋体" w:hAnsi="宋体" w:eastAsia="宋体" w:cs="宋体"/>
          <w:sz w:val="24"/>
        </w:rPr>
        <w:t>如：</w:t>
      </w:r>
      <w:r>
        <w:rPr>
          <w:rFonts w:hint="eastAsia" w:ascii="宋体" w:hAnsi="宋体" w:cs="宋体"/>
          <w:sz w:val="24"/>
          <w:lang w:val="en-US" w:eastAsia="zh-CN"/>
        </w:rPr>
        <w:t>综合活动《我来设计标志》中，引导幼儿认识一些生活中常见的标志，会用简笔画的形式，表现规则内容，积极尝试为班级和活动区设计制作标志；数学活动《认识时钟》中，我们引导幼儿知道时钟在生活中的运用，通过操作认识钟面，学习根据时钟的长针、短针和钟面数字的位置判断整点和半点；大班美术活动《美味的月饼》中，我们引导幼儿尝试运用团、捏、压、搓等技能表现月饼，能用多种方法对月饼进行装饰。</w:t>
      </w:r>
    </w:p>
    <w:p w14:paraId="44EF536F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游戏方面，大多数幼儿都能够遵守游戏的规则，按照前一天的区域插卡进入指定区域，并专注地投入游戏中。个别幼儿会出现在游戏时发出吵闹的声音、地面上会有掉落的玩具、串区域等行为，我们利用游戏后的讲评时间进行了集中教育，后续这些不好的游戏习惯有了很大的改善。为了加强幼儿的游戏技能，激发幼儿的游戏兴趣，我们还会请幼儿介绍自己的作品。</w:t>
      </w:r>
    </w:p>
    <w:p w14:paraId="1931F9B9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环境创设方面，我们继续丰富区域环境，根据主题和幼儿的喜好、能力水平在区域中增添一些玩具，如：在科学区我们制作了“认识光影”的主题墙，还增加了“火山爆发”、“纸的承重”、“色彩攀登”等科学小实验；在益智区我们制作了“认识时间”主题墙，引导幼儿对时间有初步的概念，懂得如何管理自己的时间，还增加了动物实验室、飞行棋等游戏。</w:t>
      </w:r>
    </w:p>
    <w:p w14:paraId="42D43B35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进餐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午休</w:t>
      </w:r>
      <w:r>
        <w:rPr>
          <w:rFonts w:hint="eastAsia" w:ascii="宋体" w:hAnsi="宋体" w:eastAsia="宋体" w:cs="宋体"/>
          <w:sz w:val="24"/>
        </w:rPr>
        <w:t>方面，</w:t>
      </w:r>
      <w:r>
        <w:rPr>
          <w:rFonts w:hint="eastAsia" w:ascii="宋体" w:hAnsi="宋体" w:cs="宋体"/>
          <w:sz w:val="24"/>
          <w:lang w:val="en-US" w:eastAsia="zh-CN"/>
        </w:rPr>
        <w:t>起初，部分幼儿存在吃饭速度过快的问题，针对这个问题，我们规定了一个恰当的时间，到了时间，并且饭菜吃完才能去倒掉。这个方法成效很好，孩子们都能够安安静静、有条不紊地将自己的一份饭菜吃完。午休方面，尽管现在班级和午休时不在一起，但大班的孩子自理能力已经很强了，到了时间都能够主动、自觉地将衣物脱掉，并折叠整齐放在床尾，然后盖好被子，闭上眼睛准备睡觉。</w:t>
      </w:r>
    </w:p>
    <w:p w14:paraId="6F9B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家园共育方面，本周家长来园进行家访活动，我们一起交流了幼儿在本学期需要重点关注和提高的地方，还向家长科普了一些幼小衔接的准备工作。</w:t>
      </w:r>
    </w:p>
    <w:p w14:paraId="3A090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i/>
          <w:iCs/>
          <w:lang w:val="en-US" w:eastAsia="zh-CN"/>
        </w:rPr>
        <w:t xml:space="preserve">  </w:t>
      </w:r>
    </w:p>
    <w:p w14:paraId="0EE022B7"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55213">
    <w:pPr>
      <w:pStyle w:val="3"/>
      <w:jc w:val="center"/>
      <w:rPr>
        <w:color w:val="000000"/>
      </w:rPr>
    </w:pPr>
    <w:r>
      <w:rPr>
        <w:rFonts w:hint="eastAsia"/>
        <w:color w:val="000000"/>
        <w:lang w:eastAsia="zh-CN"/>
      </w:rPr>
      <w:t>悦</w:t>
    </w:r>
    <w:r>
      <w:rPr>
        <w:rFonts w:hint="eastAsia"/>
        <w:color w:val="000000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33D4A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Tg3NzVhYmZhNzVmZGNmYTg0ZjQxY2ExNjdlYzMifQ=="/>
  </w:docVars>
  <w:rsids>
    <w:rsidRoot w:val="62DD6F0D"/>
    <w:rsid w:val="00147403"/>
    <w:rsid w:val="00813330"/>
    <w:rsid w:val="00942B50"/>
    <w:rsid w:val="00F97E86"/>
    <w:rsid w:val="024C6A06"/>
    <w:rsid w:val="02887689"/>
    <w:rsid w:val="028E13EB"/>
    <w:rsid w:val="043A35D9"/>
    <w:rsid w:val="049D4A04"/>
    <w:rsid w:val="05221FFF"/>
    <w:rsid w:val="06FA1E75"/>
    <w:rsid w:val="07D57174"/>
    <w:rsid w:val="08A41020"/>
    <w:rsid w:val="08E95E20"/>
    <w:rsid w:val="090A3F4F"/>
    <w:rsid w:val="09CB6A81"/>
    <w:rsid w:val="0B400695"/>
    <w:rsid w:val="0CC55A09"/>
    <w:rsid w:val="0D19307A"/>
    <w:rsid w:val="0EE21972"/>
    <w:rsid w:val="0F582B65"/>
    <w:rsid w:val="0F7D25CB"/>
    <w:rsid w:val="13CD7522"/>
    <w:rsid w:val="147C751F"/>
    <w:rsid w:val="14D553E0"/>
    <w:rsid w:val="14E153AA"/>
    <w:rsid w:val="160D7E54"/>
    <w:rsid w:val="16436B19"/>
    <w:rsid w:val="16A022AB"/>
    <w:rsid w:val="170B3D7B"/>
    <w:rsid w:val="17B6559A"/>
    <w:rsid w:val="1BAB2FC4"/>
    <w:rsid w:val="1D3E6416"/>
    <w:rsid w:val="1E060E37"/>
    <w:rsid w:val="20A774A8"/>
    <w:rsid w:val="20AC5BA2"/>
    <w:rsid w:val="21914E23"/>
    <w:rsid w:val="21D13997"/>
    <w:rsid w:val="224F3499"/>
    <w:rsid w:val="22A801EB"/>
    <w:rsid w:val="25373ADB"/>
    <w:rsid w:val="253B63C8"/>
    <w:rsid w:val="260D0D6A"/>
    <w:rsid w:val="27353B80"/>
    <w:rsid w:val="273A4957"/>
    <w:rsid w:val="2858552C"/>
    <w:rsid w:val="28B07116"/>
    <w:rsid w:val="29CE3CF8"/>
    <w:rsid w:val="2AA77A6B"/>
    <w:rsid w:val="2B5B780D"/>
    <w:rsid w:val="2C10141C"/>
    <w:rsid w:val="2C7A4CFC"/>
    <w:rsid w:val="2D0F53B5"/>
    <w:rsid w:val="2E1B1BDE"/>
    <w:rsid w:val="2E782484"/>
    <w:rsid w:val="2E8F2A11"/>
    <w:rsid w:val="33097853"/>
    <w:rsid w:val="340A0B6B"/>
    <w:rsid w:val="34192013"/>
    <w:rsid w:val="3444623E"/>
    <w:rsid w:val="34B74F9A"/>
    <w:rsid w:val="352944D8"/>
    <w:rsid w:val="363437D6"/>
    <w:rsid w:val="36671D5D"/>
    <w:rsid w:val="36FB4E9D"/>
    <w:rsid w:val="387F144B"/>
    <w:rsid w:val="38E2158B"/>
    <w:rsid w:val="39803F8F"/>
    <w:rsid w:val="39903713"/>
    <w:rsid w:val="3A577D39"/>
    <w:rsid w:val="3A9643BE"/>
    <w:rsid w:val="3C586CE3"/>
    <w:rsid w:val="3DD300FD"/>
    <w:rsid w:val="3E206E89"/>
    <w:rsid w:val="3E6D45B4"/>
    <w:rsid w:val="404B3E9C"/>
    <w:rsid w:val="4093500E"/>
    <w:rsid w:val="410F3A7D"/>
    <w:rsid w:val="419356DF"/>
    <w:rsid w:val="41DA7A38"/>
    <w:rsid w:val="41E80062"/>
    <w:rsid w:val="42086C39"/>
    <w:rsid w:val="431300FA"/>
    <w:rsid w:val="433A3D54"/>
    <w:rsid w:val="43C57231"/>
    <w:rsid w:val="4416031D"/>
    <w:rsid w:val="44F21503"/>
    <w:rsid w:val="45501F6C"/>
    <w:rsid w:val="456455EC"/>
    <w:rsid w:val="462014E4"/>
    <w:rsid w:val="47AE3D11"/>
    <w:rsid w:val="48CB217D"/>
    <w:rsid w:val="49746631"/>
    <w:rsid w:val="4D230F27"/>
    <w:rsid w:val="4DFA5F8E"/>
    <w:rsid w:val="4DFF1E22"/>
    <w:rsid w:val="4ED467D5"/>
    <w:rsid w:val="4EF706D3"/>
    <w:rsid w:val="4FD27286"/>
    <w:rsid w:val="533B4C8C"/>
    <w:rsid w:val="54437D9F"/>
    <w:rsid w:val="54B70FA5"/>
    <w:rsid w:val="555E317E"/>
    <w:rsid w:val="556C5FEF"/>
    <w:rsid w:val="56155DEE"/>
    <w:rsid w:val="56336B0D"/>
    <w:rsid w:val="5649540E"/>
    <w:rsid w:val="57437C10"/>
    <w:rsid w:val="57EA3C90"/>
    <w:rsid w:val="57EC733C"/>
    <w:rsid w:val="580F316E"/>
    <w:rsid w:val="581F1A3E"/>
    <w:rsid w:val="5C7E485A"/>
    <w:rsid w:val="5D06720B"/>
    <w:rsid w:val="5D656145"/>
    <w:rsid w:val="60795E20"/>
    <w:rsid w:val="607B17DC"/>
    <w:rsid w:val="61351815"/>
    <w:rsid w:val="61C176C2"/>
    <w:rsid w:val="62D209FD"/>
    <w:rsid w:val="62DD6F0D"/>
    <w:rsid w:val="62E90DB7"/>
    <w:rsid w:val="62EE44E7"/>
    <w:rsid w:val="62F87114"/>
    <w:rsid w:val="6388493A"/>
    <w:rsid w:val="64387DD8"/>
    <w:rsid w:val="645110E9"/>
    <w:rsid w:val="654516FF"/>
    <w:rsid w:val="65D61121"/>
    <w:rsid w:val="6617609A"/>
    <w:rsid w:val="666F593F"/>
    <w:rsid w:val="68DB02E7"/>
    <w:rsid w:val="68E73C81"/>
    <w:rsid w:val="696F5C56"/>
    <w:rsid w:val="6A8E0FBE"/>
    <w:rsid w:val="6A9F256B"/>
    <w:rsid w:val="6ACC12BB"/>
    <w:rsid w:val="6ADC3383"/>
    <w:rsid w:val="6B4530F6"/>
    <w:rsid w:val="6BC64F21"/>
    <w:rsid w:val="6D4C4C2C"/>
    <w:rsid w:val="6E184B0E"/>
    <w:rsid w:val="6FC34F4E"/>
    <w:rsid w:val="72A83CCB"/>
    <w:rsid w:val="74E2663A"/>
    <w:rsid w:val="74E97204"/>
    <w:rsid w:val="75BA024D"/>
    <w:rsid w:val="75E82DBF"/>
    <w:rsid w:val="75FA2D4B"/>
    <w:rsid w:val="785030F6"/>
    <w:rsid w:val="78CF4A7B"/>
    <w:rsid w:val="79563B4F"/>
    <w:rsid w:val="798412AA"/>
    <w:rsid w:val="7ABA03B5"/>
    <w:rsid w:val="7B9D289C"/>
    <w:rsid w:val="7C444D20"/>
    <w:rsid w:val="7C6D4DFE"/>
    <w:rsid w:val="7C794600"/>
    <w:rsid w:val="7DD547CA"/>
    <w:rsid w:val="7ED46CC2"/>
    <w:rsid w:val="BBEFCD15"/>
    <w:rsid w:val="FFFE5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962</Words>
  <Characters>981</Characters>
  <Lines>0</Lines>
  <Paragraphs>0</Paragraphs>
  <TotalTime>20</TotalTime>
  <ScaleCrop>false</ScaleCrop>
  <LinksUpToDate>false</LinksUpToDate>
  <CharactersWithSpaces>989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2021-02-01T22:36:00Z</dcterms:created>
  <dc:creator>小波罗</dc:creator>
  <cp:lastModifiedBy>小荔枝</cp:lastModifiedBy>
  <cp:lastPrinted>2024-09-10T02:48:00Z</cp:lastPrinted>
  <dcterms:modified xsi:type="dcterms:W3CDTF">2024-09-13T04:24:24Z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9270754B87D049C182DDF3A8CB9FEC25_13</vt:lpwstr>
  </property>
</Properties>
</file>