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center"/>
        <w:rPr>
          <w:rFonts w:hint="eastAsia" w:eastAsia="宋体"/>
          <w:b/>
          <w:sz w:val="32"/>
          <w:szCs w:val="32"/>
        </w:rPr>
      </w:pPr>
      <w:r>
        <w:rPr>
          <w:rFonts w:hint="eastAsia" w:eastAsia="宋体"/>
          <w:b/>
          <w:sz w:val="32"/>
          <w:szCs w:val="32"/>
        </w:rPr>
        <w:t>第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/>
          <w:b/>
          <w:sz w:val="32"/>
          <w:szCs w:val="32"/>
          <w:u w:val="single"/>
          <w:lang w:val="en-US" w:eastAsia="zh-CN"/>
        </w:rPr>
        <w:t>十四</w:t>
      </w:r>
      <w:r>
        <w:rPr>
          <w:rFonts w:hint="eastAsia" w:eastAsia="宋体"/>
          <w:b/>
          <w:sz w:val="32"/>
          <w:szCs w:val="32"/>
          <w:u w:val="single"/>
        </w:rPr>
        <w:t xml:space="preserve"> </w:t>
      </w:r>
      <w:r>
        <w:rPr>
          <w:rFonts w:hint="eastAsia" w:eastAsia="宋体"/>
          <w:b/>
          <w:sz w:val="32"/>
          <w:szCs w:val="32"/>
        </w:rPr>
        <w:t>周工作计划</w:t>
      </w:r>
    </w:p>
    <w:p>
      <w:pPr>
        <w:spacing w:line="240" w:lineRule="auto"/>
        <w:jc w:val="both"/>
        <w:rPr>
          <w:rFonts w:hint="eastAsia" w:ascii="宋体" w:hAnsi="宋体" w:eastAsia="宋体" w:cs="宋体"/>
          <w:b/>
          <w:lang w:eastAsia="zh-CN"/>
        </w:rPr>
      </w:pPr>
      <w:r>
        <w:rPr>
          <w:rFonts w:hint="eastAsia" w:ascii="宋体" w:hAnsi="宋体" w:cs="宋体"/>
          <w:b/>
          <w:lang w:val="en-US" w:eastAsia="zh-CN"/>
        </w:rPr>
        <w:t xml:space="preserve">班级：小4班   实施主题：好玩的水   </w:t>
      </w:r>
      <w:r>
        <w:rPr>
          <w:rFonts w:hint="eastAsia" w:ascii="宋体" w:hAnsi="宋体" w:eastAsia="宋体" w:cs="宋体"/>
          <w:b/>
          <w:lang w:eastAsia="zh-CN"/>
        </w:rPr>
        <w:t>日期:</w:t>
      </w:r>
      <w:r>
        <w:rPr>
          <w:rFonts w:hint="eastAsia" w:ascii="宋体" w:hAnsi="宋体" w:cs="宋体"/>
          <w:b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月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 w:bidi="ar-SA"/>
        </w:rPr>
        <w:t>20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日—</w:t>
      </w:r>
      <w:r>
        <w:rPr>
          <w:rFonts w:hint="eastAsia" w:asciiTheme="minorEastAsia" w:hAnsiTheme="minorEastAsia" w:eastAsiaTheme="minorEastAsia" w:cstheme="minorEastAsia"/>
          <w:b/>
          <w:bCs w:val="0"/>
          <w:lang w:val="en-US" w:eastAsia="zh-CN" w:bidi="ar-SA"/>
        </w:rPr>
        <w:t>5月24</w:t>
      </w:r>
      <w:r>
        <w:rPr>
          <w:rFonts w:hint="eastAsia" w:asciiTheme="minorEastAsia" w:hAnsiTheme="minorEastAsia" w:eastAsiaTheme="minorEastAsia" w:cstheme="minorEastAsia"/>
          <w:b/>
          <w:bCs w:val="0"/>
          <w:lang w:bidi="ar-SA"/>
        </w:rPr>
        <w:t>日</w:t>
      </w:r>
      <w:r>
        <w:rPr>
          <w:rFonts w:hint="eastAsia" w:asciiTheme="minorEastAsia" w:hAnsiTheme="minorEastAsia" w:eastAsiaTheme="minorEastAsia" w:cstheme="minorEastAsia"/>
          <w:b/>
          <w:bCs w:val="0"/>
        </w:rPr>
        <w:t xml:space="preserve"> </w:t>
      </w:r>
      <w:r>
        <w:rPr>
          <w:rFonts w:hint="eastAsia" w:ascii="宋体" w:hAnsi="宋体" w:cs="宋体"/>
          <w:b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lang w:eastAsia="zh-CN"/>
        </w:rPr>
        <w:t>带班老师：</w:t>
      </w:r>
      <w:r>
        <w:rPr>
          <w:rFonts w:hint="eastAsia" w:ascii="宋体" w:hAnsi="宋体" w:cs="宋体"/>
          <w:b/>
          <w:lang w:val="en-US" w:eastAsia="zh-CN"/>
        </w:rPr>
        <w:t>吴</w:t>
      </w:r>
      <w:r>
        <w:rPr>
          <w:rFonts w:hint="eastAsia" w:ascii="宋体" w:hAnsi="宋体" w:cs="宋体"/>
          <w:b/>
          <w:lang w:eastAsia="zh-CN"/>
        </w:rPr>
        <w:t>、</w:t>
      </w:r>
      <w:r>
        <w:rPr>
          <w:rFonts w:hint="eastAsia" w:ascii="宋体" w:hAnsi="宋体" w:cs="宋体"/>
          <w:b/>
          <w:lang w:val="en-US" w:eastAsia="zh-CN"/>
        </w:rPr>
        <w:t>浦</w:t>
      </w:r>
      <w:r>
        <w:rPr>
          <w:rFonts w:hint="eastAsia" w:ascii="宋体" w:hAnsi="宋体" w:cs="宋体"/>
          <w:b/>
          <w:lang w:eastAsia="zh-CN"/>
        </w:rPr>
        <w:t>老师</w:t>
      </w:r>
    </w:p>
    <w:tbl>
      <w:tblPr>
        <w:tblStyle w:val="7"/>
        <w:tblpPr w:leftFromText="180" w:rightFromText="180" w:vertAnchor="text" w:horzAnchor="page" w:tblpX="1355" w:tblpY="41"/>
        <w:tblOverlap w:val="never"/>
        <w:tblW w:w="9672" w:type="dxa"/>
        <w:tblInd w:w="0" w:type="dxa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7"/>
        <w:gridCol w:w="405"/>
        <w:gridCol w:w="1928"/>
        <w:gridCol w:w="2002"/>
        <w:gridCol w:w="1710"/>
        <w:gridCol w:w="1545"/>
        <w:gridCol w:w="1695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84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工作要求</w:t>
            </w:r>
          </w:p>
        </w:tc>
        <w:tc>
          <w:tcPr>
            <w:tcW w:w="8880" w:type="dxa"/>
            <w:gridSpan w:val="5"/>
            <w:tcBorders>
              <w:right w:val="thickThinSmallGap" w:color="auto" w:sz="24" w:space="0"/>
            </w:tcBorders>
            <w:vAlign w:val="center"/>
          </w:tcPr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1.在玩水游戏中感知水能流动的特性。（主题目标）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2.尝试边唱边用动作表现大雨和小雨的情景。（主题目标）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3.知道水有趣但也很危险，不独自在小河边玩耍和逗留。（主题目标）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eastAsia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4.洗手时运用七步洗手法将小手洗净，不玩水和泡沫。（保育目标）</w:t>
            </w:r>
          </w:p>
          <w:p>
            <w:pPr>
              <w:numPr>
                <w:ilvl w:val="0"/>
                <w:numId w:val="0"/>
              </w:numPr>
              <w:spacing w:line="240" w:lineRule="auto"/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5.洗手时</w:t>
            </w: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注意及时关闭水龙头节约用水。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（常规目标）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</w:trPr>
        <w:tc>
          <w:tcPr>
            <w:tcW w:w="792" w:type="dxa"/>
            <w:gridSpan w:val="2"/>
            <w:tcBorders>
              <w:tl2br w:val="single" w:color="auto" w:sz="4" w:space="0"/>
            </w:tcBorders>
            <w:shd w:val="pct10" w:color="auto" w:fill="auto"/>
          </w:tcPr>
          <w:p>
            <w:pPr>
              <w:snapToGrid w:val="0"/>
              <w:spacing w:line="300" w:lineRule="exact"/>
              <w:ind w:firstLine="180" w:firstLineChars="100"/>
              <w:rPr>
                <w:rFonts w:ascii="宋体" w:hAnsi="宋体"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  <w:lang w:eastAsia="zh-CN"/>
              </w:rPr>
              <w:t>星</w:t>
            </w:r>
            <w:r>
              <w:rPr>
                <w:rFonts w:hint="eastAsia" w:ascii="宋体" w:hAnsi="宋体"/>
                <w:bCs/>
                <w:sz w:val="18"/>
                <w:szCs w:val="18"/>
              </w:rPr>
              <w:t>期</w:t>
            </w:r>
          </w:p>
          <w:p>
            <w:pPr>
              <w:spacing w:line="300" w:lineRule="exact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内容</w:t>
            </w:r>
          </w:p>
        </w:tc>
        <w:tc>
          <w:tcPr>
            <w:tcW w:w="1928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一</w:t>
            </w:r>
          </w:p>
        </w:tc>
        <w:tc>
          <w:tcPr>
            <w:tcW w:w="200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二</w:t>
            </w:r>
          </w:p>
        </w:tc>
        <w:tc>
          <w:tcPr>
            <w:tcW w:w="17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三</w:t>
            </w:r>
          </w:p>
        </w:tc>
        <w:tc>
          <w:tcPr>
            <w:tcW w:w="1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四</w:t>
            </w:r>
          </w:p>
        </w:tc>
        <w:tc>
          <w:tcPr>
            <w:tcW w:w="1695" w:type="dxa"/>
            <w:tcBorders>
              <w:left w:val="single" w:color="auto" w:sz="4" w:space="0"/>
              <w:right w:val="thickThinSmallGap" w:color="auto" w:sz="2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五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0" w:hRule="atLeast"/>
        </w:trPr>
        <w:tc>
          <w:tcPr>
            <w:tcW w:w="387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</w:p>
        </w:tc>
        <w:tc>
          <w:tcPr>
            <w:tcW w:w="405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接待</w:t>
            </w:r>
          </w:p>
        </w:tc>
        <w:tc>
          <w:tcPr>
            <w:tcW w:w="8880" w:type="dxa"/>
            <w:gridSpan w:val="5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热情接待幼儿来园，与幼儿有礼貌地打招呼。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  <w:lang w:eastAsia="zh-CN"/>
              </w:rPr>
              <w:t>进行二次晨检，了解幼儿身体情况及检查幼儿口袋是否有小玩具等物品。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</w:trPr>
        <w:tc>
          <w:tcPr>
            <w:tcW w:w="387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晨间活动</w:t>
            </w:r>
          </w:p>
        </w:tc>
        <w:tc>
          <w:tcPr>
            <w:tcW w:w="405" w:type="dxa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 w:val="24"/>
                <w:lang w:eastAsia="zh-CN"/>
              </w:rPr>
              <w:t>晨间游戏</w:t>
            </w:r>
          </w:p>
        </w:tc>
        <w:tc>
          <w:tcPr>
            <w:tcW w:w="8880" w:type="dxa"/>
            <w:gridSpan w:val="5"/>
            <w:vAlign w:val="center"/>
          </w:tcPr>
          <w:p>
            <w:pPr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1.签到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：找到贴有自己标记的积木进行签到。</w:t>
            </w:r>
          </w:p>
          <w:p>
            <w:pPr>
              <w:rPr>
                <w:rFonts w:hint="eastAsia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lang w:val="en-US" w:eastAsia="zh-CN"/>
              </w:rPr>
              <w:t>2.</w:t>
            </w:r>
            <w:r>
              <w:rPr>
                <w:rFonts w:hint="eastAsia" w:ascii="宋体" w:hAnsi="宋体"/>
                <w:b/>
                <w:bCs/>
                <w:color w:val="000000"/>
                <w:lang w:eastAsia="zh-CN"/>
              </w:rPr>
              <w:t>重点</w:t>
            </w:r>
            <w:r>
              <w:rPr>
                <w:rFonts w:hint="eastAsia" w:ascii="宋体" w:hAnsi="宋体"/>
                <w:b/>
                <w:bCs/>
                <w:color w:val="000000"/>
              </w:rPr>
              <w:t>区域</w:t>
            </w:r>
            <w:r>
              <w:rPr>
                <w:rFonts w:hint="eastAsia" w:ascii="宋体" w:hAnsi="宋体"/>
                <w:color w:val="000000"/>
              </w:rPr>
              <w:t>：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美工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区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提供雪糕棒和粘土，引导幼儿自制冰棒；</w:t>
            </w:r>
          </w:p>
          <w:p>
            <w:pPr>
              <w:ind w:firstLine="1260" w:firstLineChars="600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图书区：提供关于水的绘本，引导幼儿了解水；</w:t>
            </w:r>
          </w:p>
          <w:p>
            <w:pPr>
              <w:ind w:firstLine="1260" w:firstLineChars="600"/>
              <w:rPr>
                <w:rFonts w:hint="default" w:ascii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益智区：提供各种形状的积木，引导幼儿用一一对应的方法比较两排物体的多少。</w:t>
            </w:r>
          </w:p>
          <w:p>
            <w:pPr>
              <w:rPr>
                <w:rFonts w:hint="default" w:ascii="宋体" w:hAnsi="宋体"/>
                <w:color w:val="00000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lang w:val="en-US" w:eastAsia="zh-CN"/>
              </w:rPr>
              <w:t>3.晨间谈话</w:t>
            </w:r>
            <w:r>
              <w:rPr>
                <w:rFonts w:hint="eastAsia" w:ascii="宋体" w:hAnsi="宋体" w:cs="宋体"/>
                <w:lang w:val="en-US" w:eastAsia="zh-CN"/>
              </w:rPr>
              <w:t>：好玩的水宝宝、生活中的水、我不玩水、不在河边走等</w:t>
            </w:r>
            <w:r>
              <w:rPr>
                <w:rFonts w:hint="eastAsia" w:ascii="宋体" w:cs="Times New Roman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restart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 w:val="24"/>
              </w:rPr>
              <w:t>户外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运动</w:t>
            </w:r>
          </w:p>
        </w:tc>
        <w:tc>
          <w:tcPr>
            <w:tcW w:w="8880" w:type="dxa"/>
            <w:gridSpan w:val="5"/>
            <w:vAlign w:val="center"/>
          </w:tcPr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</w:rPr>
              <w:t>1</w:t>
            </w:r>
            <w:r>
              <w:rPr>
                <w:rFonts w:hint="eastAsia" w:ascii="宋体" w:hAnsi="宋体" w:cs="宋体"/>
                <w:color w:val="000000"/>
              </w:rPr>
              <w:t>.队列练习：</w:t>
            </w:r>
            <w:r>
              <w:rPr>
                <w:rFonts w:hint="eastAsia" w:ascii="宋体" w:hAnsi="宋体"/>
                <w:color w:val="000000"/>
                <w:szCs w:val="21"/>
              </w:rPr>
              <w:t>幼儿练习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从两列纵队走成四列纵队</w:t>
            </w:r>
            <w:r>
              <w:rPr>
                <w:rFonts w:hint="eastAsia" w:ascii="宋体" w:hAnsi="宋体"/>
                <w:color w:val="000000"/>
                <w:szCs w:val="21"/>
              </w:rPr>
              <w:t>。</w:t>
            </w:r>
          </w:p>
          <w:p>
            <w:pPr>
              <w:rPr>
                <w:rFonts w:hint="eastAsia"/>
                <w:color w:val="FF0000"/>
                <w:sz w:val="24"/>
              </w:rPr>
            </w:pPr>
            <w:r>
              <w:rPr>
                <w:rFonts w:ascii="宋体" w:hAnsi="宋体" w:cs="宋体"/>
                <w:color w:val="000000"/>
              </w:rPr>
              <w:t>2</w:t>
            </w:r>
            <w:r>
              <w:rPr>
                <w:rFonts w:hint="eastAsia" w:ascii="宋体" w:hAnsi="宋体" w:cs="宋体"/>
                <w:color w:val="000000"/>
              </w:rPr>
              <w:t>.律动、早操：</w:t>
            </w:r>
            <w:r>
              <w:rPr>
                <w:rFonts w:hint="eastAsia" w:ascii="宋体" w:hAnsi="宋体"/>
                <w:color w:val="000000"/>
                <w:szCs w:val="21"/>
              </w:rPr>
              <w:t>师幼一起做操，提醒幼儿动作整齐、协调、有力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集体游戏：钻网格</w:t>
            </w:r>
          </w:p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尝试钻爬</w:t>
            </w:r>
          </w:p>
        </w:tc>
        <w:tc>
          <w:tcPr>
            <w:tcW w:w="2002" w:type="dxa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集体游戏：找小猫</w:t>
            </w:r>
          </w:p>
          <w:p>
            <w:pPr>
              <w:jc w:val="center"/>
              <w:rPr>
                <w:rFonts w:hint="default" w:ascii="宋体" w:hAnsi="宋体" w:eastAsia="宋体" w:cs="Times New Roman"/>
                <w:kern w:val="2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2"/>
                <w:sz w:val="18"/>
                <w:szCs w:val="18"/>
                <w:lang w:val="en-US" w:eastAsia="zh-CN"/>
              </w:rPr>
              <w:t>尝试蒙眼走路</w:t>
            </w: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集体游戏：炒黄豆</w:t>
            </w:r>
          </w:p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尝试同伴合作游戏</w:t>
            </w: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/>
                <w:bCs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集体游戏：拍墙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/>
                <w:sz w:val="18"/>
                <w:szCs w:val="18"/>
                <w:lang w:val="en-US" w:eastAsia="zh-CN"/>
              </w:rPr>
              <w:t>尝试快速跑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  <w:lang w:val="en-US" w:eastAsia="zh-CN"/>
              </w:rPr>
              <w:t>集体游戏：跳荷叶</w:t>
            </w:r>
          </w:p>
          <w:p>
            <w:pPr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尝试并脚跳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3" w:hRule="atLeast"/>
        </w:trPr>
        <w:tc>
          <w:tcPr>
            <w:tcW w:w="387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405" w:type="dxa"/>
            <w:vMerge w:val="continue"/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92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重点指导头顶沙包过小桥</w:t>
            </w:r>
          </w:p>
        </w:tc>
        <w:tc>
          <w:tcPr>
            <w:tcW w:w="2002" w:type="dxa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分散活动：</w:t>
            </w: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重点指导</w:t>
            </w:r>
          </w:p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绕障碍跑</w:t>
            </w: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分散活动：重点指导单脚跳</w:t>
            </w: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分散活动：重点指导匍匐爬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18"/>
                <w:szCs w:val="18"/>
                <w:lang w:val="en-US" w:eastAsia="zh-CN"/>
              </w:rPr>
              <w:t>分散活动：重点指导蹦跳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活动</w:t>
            </w:r>
          </w:p>
        </w:tc>
        <w:tc>
          <w:tcPr>
            <w:tcW w:w="192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科学：水娃娃</w:t>
            </w:r>
          </w:p>
          <w:p>
            <w:pPr>
              <w:jc w:val="center"/>
              <w:rPr>
                <w:rFonts w:hint="default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感知水的流动</w:t>
            </w:r>
          </w:p>
        </w:tc>
        <w:tc>
          <w:tcPr>
            <w:tcW w:w="2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艺术：大雨小雨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尝试歌表演</w:t>
            </w: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社会：小河边</w:t>
            </w:r>
          </w:p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了解防溺水知识</w:t>
            </w: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语言：猴子的生日雨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学会节约用水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cs="宋体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健康：猴子变干净了</w:t>
            </w:r>
          </w:p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FF0000"/>
                <w:sz w:val="18"/>
                <w:szCs w:val="18"/>
                <w:lang w:val="en-US" w:eastAsia="zh-CN"/>
              </w:rPr>
              <w:t>了解夏季卫生知识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iCs/>
                <w:szCs w:val="21"/>
              </w:rPr>
            </w:pPr>
            <w:r>
              <w:rPr>
                <w:rFonts w:hint="eastAsia" w:ascii="宋体" w:hAnsi="宋体"/>
                <w:bCs/>
                <w:sz w:val="24"/>
              </w:rPr>
              <w:t>游戏</w:t>
            </w:r>
          </w:p>
        </w:tc>
        <w:tc>
          <w:tcPr>
            <w:tcW w:w="192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="宋体" w:hAnsi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20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 w:cs="Calibri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创造性游戏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792" w:type="dxa"/>
            <w:gridSpan w:val="2"/>
            <w:shd w:val="pct10" w:color="auto" w:fill="auto"/>
            <w:vAlign w:val="center"/>
          </w:tcPr>
          <w:p>
            <w:pPr>
              <w:spacing w:line="300" w:lineRule="exact"/>
              <w:ind w:left="6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下午</w:t>
            </w:r>
          </w:p>
          <w:p>
            <w:pPr>
              <w:spacing w:line="300" w:lineRule="exact"/>
              <w:ind w:left="60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eastAsia="zh-CN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活动</w:t>
            </w:r>
          </w:p>
        </w:tc>
        <w:tc>
          <w:tcPr>
            <w:tcW w:w="192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tabs>
                <w:tab w:val="left" w:pos="231"/>
                <w:tab w:val="center" w:pos="706"/>
              </w:tabs>
              <w:spacing w:line="240" w:lineRule="auto"/>
              <w:jc w:val="center"/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乐高：重点指导幼儿搭建城堡</w:t>
            </w:r>
          </w:p>
        </w:tc>
        <w:tc>
          <w:tcPr>
            <w:tcW w:w="2002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科发室：重点指导幼儿开展科学小实验</w:t>
            </w:r>
          </w:p>
        </w:tc>
        <w:tc>
          <w:tcPr>
            <w:tcW w:w="1710" w:type="dxa"/>
            <w:tcBorders>
              <w:left w:val="single" w:color="auto" w:sz="8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户外写生：重点指导幼儿画彩虹</w:t>
            </w:r>
          </w:p>
        </w:tc>
        <w:tc>
          <w:tcPr>
            <w:tcW w:w="1545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图书室：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重点指导安静阅读</w:t>
            </w:r>
          </w:p>
        </w:tc>
        <w:tc>
          <w:tcPr>
            <w:tcW w:w="1695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ind w:left="0" w:leftChars="0" w:right="0" w:rightChars="0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二楼建构：重点指导合作搭建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</w:trPr>
        <w:tc>
          <w:tcPr>
            <w:tcW w:w="792" w:type="dxa"/>
            <w:gridSpan w:val="2"/>
            <w:tcBorders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pacing w:val="-20"/>
                <w:szCs w:val="21"/>
              </w:rPr>
              <w:t>日 常 生 活</w:t>
            </w:r>
          </w:p>
        </w:tc>
        <w:tc>
          <w:tcPr>
            <w:tcW w:w="888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1.鼓励幼儿说说自己对水的认识，了解水的作用和来源。</w:t>
            </w:r>
          </w:p>
          <w:p>
            <w:p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2.引导幼儿坚持勤洗澡、洗头，修剪指甲，了解一些夏季卫生知识。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家长工作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请家长在家给幼儿勤洗澡勤洗头，不让幼儿贪吃冷饮，保证夏日身体健康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  <w:p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提醒家长及时根据幼儿的情况为幼儿补充水分，注意小朋友的防晒工作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9" w:hRule="atLeast"/>
        </w:trPr>
        <w:tc>
          <w:tcPr>
            <w:tcW w:w="792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环境创设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创设“夏日清凉吧”:利用水枪、蓝色纱布、海洋球、游泳圈营造清凉吧的整体氛围，摆放展架、桌子、椅子，展示幼儿带来的夏日物品，如洒水枪夏日泳衣、游泳圈等各类生活用品，供幼儿看一看、说一说，了解夏日玩水物品的名称、用途，引发对于夏日事物的兴趣。</w:t>
            </w:r>
          </w:p>
          <w:p>
            <w:pPr>
              <w:numPr>
                <w:ilvl w:val="0"/>
                <w:numId w:val="1"/>
              </w:numPr>
              <w:rPr>
                <w:rFonts w:hint="default" w:ascii="宋体" w:hAnsi="宋体" w:cs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布置《好玩的水》主题墙，将幼儿的作品贴在主题墙上。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</w:trPr>
        <w:tc>
          <w:tcPr>
            <w:tcW w:w="792" w:type="dxa"/>
            <w:gridSpan w:val="2"/>
            <w:tcBorders>
              <w:top w:val="single" w:color="auto" w:sz="4" w:space="0"/>
            </w:tcBorders>
            <w:shd w:val="pct10" w:color="auto" w:fill="auto"/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本周反思</w:t>
            </w:r>
          </w:p>
        </w:tc>
        <w:tc>
          <w:tcPr>
            <w:tcW w:w="888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rPr>
                <w:szCs w:val="21"/>
              </w:rPr>
            </w:pPr>
          </w:p>
          <w:p>
            <w:pPr>
              <w:spacing w:line="300" w:lineRule="exact"/>
              <w:rPr>
                <w:szCs w:val="21"/>
              </w:rPr>
            </w:pPr>
          </w:p>
        </w:tc>
      </w:tr>
    </w:tbl>
    <w:p>
      <w:pPr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438785</wp:posOffset>
                </wp:positionH>
                <wp:positionV relativeFrom="paragraph">
                  <wp:posOffset>1200150</wp:posOffset>
                </wp:positionV>
                <wp:extent cx="5200650" cy="771588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0600" cy="7715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643" w:firstLineChars="200"/>
                              <w:jc w:val="center"/>
                              <w:textAlignment w:val="auto"/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kern w:val="0"/>
                                <w:sz w:val="32"/>
                                <w:lang w:val="en-US" w:eastAsia="zh-CN"/>
                              </w:rPr>
                              <w:t>加强手足口病/疱疹性咽峡炎防控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手足口病/疱疹性咽峡炎是由多种肠道病毒引起的常见传染病，每年5-7月和9-11月是发病高峰。近期学校、幼儿园已经出现相关病例，为了防范手足口病/疱疹性咽峡炎在班级甚至学校的传播，确保孩子正常学习生活，大家一起了解该病相关知识，做好预防工作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一、传播途径:手足口病传播途径多样,主要通过密切接触病人的唾液、疱疹液、粪便和呼吸道分泌物以及被污染的手、毛巾、手绢、口杯、玩具、食具、奶具、床上用品等引起感染。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二、常见症状:手足口病一般症状较轻，多以发热起病，一般38℃左右(症状轻者可不出现发热)，同时在口腔、手、足和臀部出现皮疹，或出现口腔内溃疡、粘膜疱疹。部分病人可伴有咳嗽、流涕、食欲不振等症状。大多数手足口病患儿症状轻微，多在7至10天即能痊愈，愈后良好。少数患者可出现无菌性脑膜炎、脑炎、脊髓灰质炎样麻痹、呼吸道感染和心肌炎等，个别重症患儿病情进展快，可发生死亡。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480" w:lineRule="auto"/>
                              <w:ind w:firstLine="480" w:firstLineChars="200"/>
                              <w:textAlignment w:val="auto"/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kern w:val="0"/>
                                <w:sz w:val="24"/>
                                <w:lang w:val="en-US" w:eastAsia="zh-CN"/>
                              </w:rPr>
                              <w:t>三、预防措施:预防手足口病的关键是做好家庭及周围环境卫生，养成良好的个人卫生习惯。饭前便后、外出后要洗净手；不喝生水，不吃生冷食物；室内要经常通风，勤晒衣被；流行期间尽可能少带孩子到人群密集、空气流通差的公共场所；避免与有发热、出疹性疾病的儿童接触；加强孩子的营养，注意让孩子休息好，加强体育锻炼，适当晒太阳，增强自身的免疫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4.55pt;margin-top:94.5pt;height:607.55pt;width:409.5pt;mso-position-horizontal-relative:margin;z-index:251659264;mso-width-relative:page;mso-height-relative:page;" filled="f" stroked="f" coordsize="21600,21600" o:gfxdata="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uTLbHdoAAAALAQAADwAAAAAAAAABACAAAAAi&#10;AAAAZHJzL2Rvd25yZXYueG1sUEsBAhQAFAAAAAgAh07iQD3Z/RdBAgAAdQQAAA4AAAAAAAAAAQAg&#10;AAAAKQ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643" w:firstLineChars="200"/>
                        <w:jc w:val="center"/>
                        <w:textAlignment w:val="auto"/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kern w:val="0"/>
                          <w:sz w:val="32"/>
                          <w:lang w:val="en-US" w:eastAsia="zh-CN"/>
                        </w:rPr>
                        <w:t>加强手足口病/疱疹性咽峡炎防控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手足口病/疱疹性咽峡炎是由多种肠道病毒引起的常见传染病，每年5-7月和9-11月是发病高峰。近期学校、幼儿园已经出现相关病例，为了防范手足口病/疱疹性咽峡炎在班级甚至学校的传播，确保孩子正常学习生活，大家一起了解该病相关知识，做好预防工作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一、传播途径:手足口病传播途径多样,主要通过密切接触病人的唾液、疱疹液、粪便和呼吸道分泌物以及被污染的手、毛巾、手绢、口杯、玩具、食具、奶具、床上用品等引起感染。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二、常见症状:手足口病一般症状较轻，多以发热起病，一般38℃左右(症状轻者可不出现发热)，同时在口腔、手、足和臀部出现皮疹，或出现口腔内溃疡、粘膜疱疹。部分病人可伴有咳嗽、流涕、食欲不振等症状。大多数手足口病患儿症状轻微，多在7至10天即能痊愈，愈后良好。少数患者可出现无菌性脑膜炎、脑炎、脊髓灰质炎样麻痹、呼吸道感染和心肌炎等，个别重症患儿病情进展快，可发生死亡。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480" w:lineRule="auto"/>
                        <w:ind w:firstLine="480" w:firstLineChars="200"/>
                        <w:textAlignment w:val="auto"/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cs="宋体"/>
                          <w:kern w:val="0"/>
                          <w:sz w:val="24"/>
                          <w:lang w:val="en-US" w:eastAsia="zh-CN"/>
                        </w:rPr>
                        <w:t>三、预防措施:预防手足口病的关键是做好家庭及周围环境卫生，养成良好的个人卫生习惯。饭前便后、外出后要洗净手；不喝生水，不吃生冷食物；室内要经常通风，勤晒衣被；流行期间尽可能少带孩子到人群密集、空气流通差的公共场所；避免与有发热、出疹性疾病的儿童接触；加强孩子的营养，注意让孩子休息好，加强体育锻炼，适当晒太阳，增强自身的免疫力。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>
            <wp:extent cx="6189345" cy="8943975"/>
            <wp:effectExtent l="0" t="0" r="1905" b="9525"/>
            <wp:docPr id="1" name="图片 1" descr="C:\Users\Lenovo\Desktop\keaifensexiaozhubiankuangbeijing-32418674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Lenovo\Desktop\keaifensexiaozhubiankuangbeijing-32418674_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7" t="-756" r="-157" b="1297"/>
                    <a:stretch>
                      <a:fillRect/>
                    </a:stretch>
                  </pic:blipFill>
                  <pic:spPr>
                    <a:xfrm>
                      <a:off x="0" y="0"/>
                      <a:ext cx="6189345" cy="894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posOffset>723265</wp:posOffset>
                </wp:positionH>
                <wp:positionV relativeFrom="paragraph">
                  <wp:posOffset>982980</wp:posOffset>
                </wp:positionV>
                <wp:extent cx="4753610" cy="2846070"/>
                <wp:effectExtent l="0" t="0" r="8890" b="11430"/>
                <wp:wrapSquare wrapText="bothSides"/>
                <wp:docPr id="21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53610" cy="2846070"/>
                        </a:xfrm>
                        <a:custGeom>
                          <a:avLst/>
                          <a:gdLst>
                            <a:gd name="connsiteX0" fmla="*/ 0 w 4295775"/>
                            <a:gd name="connsiteY0" fmla="*/ 0 h 2790825"/>
                            <a:gd name="connsiteX1" fmla="*/ 4133156 w 4295775"/>
                            <a:gd name="connsiteY1" fmla="*/ 110950 h 2790825"/>
                            <a:gd name="connsiteX2" fmla="*/ 4295775 w 4295775"/>
                            <a:gd name="connsiteY2" fmla="*/ 2400300 h 2790825"/>
                            <a:gd name="connsiteX3" fmla="*/ 0 w 4295775"/>
                            <a:gd name="connsiteY3" fmla="*/ 2790825 h 2790825"/>
                            <a:gd name="connsiteX4" fmla="*/ 0 w 4295775"/>
                            <a:gd name="connsiteY4" fmla="*/ 0 h 27908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4295775" h="2790825">
                              <a:moveTo>
                                <a:pt x="0" y="0"/>
                              </a:moveTo>
                              <a:lnTo>
                                <a:pt x="4133156" y="110950"/>
                              </a:lnTo>
                              <a:lnTo>
                                <a:pt x="4295775" y="2400300"/>
                              </a:lnTo>
                              <a:lnTo>
                                <a:pt x="0" y="27908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line="360" w:lineRule="auto"/>
                              <w:rPr>
                                <w:sz w:val="40"/>
                              </w:rPr>
                            </w:pPr>
                            <w:r>
                              <w:rPr>
                                <w:rFonts w:hint="eastAsia"/>
                                <w:sz w:val="40"/>
                              </w:rPr>
                              <w:t>表扬</w:t>
                            </w:r>
                            <w:r>
                              <w:rPr>
                                <w:rFonts w:hint="eastAsia"/>
                                <w:sz w:val="40"/>
                                <w:lang w:val="en-US" w:eastAsia="zh-CN"/>
                              </w:rPr>
                              <w:t>本周课上积极举手</w:t>
                            </w:r>
                            <w:r>
                              <w:rPr>
                                <w:sz w:val="40"/>
                              </w:rPr>
                              <w:t>的小朋友：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</w:p>
                          <w:p>
                            <w:pPr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周知翊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路镇源 </w:t>
                            </w:r>
                            <w:r>
                              <w:rPr>
                                <w:rFonts w:hint="eastAsia"/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吴芷清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吕佳恬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 w:eastAsia="宋体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赖姝莹   </w:t>
                            </w:r>
                            <w:r>
                              <w:rPr>
                                <w:sz w:val="36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王桃之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马欣悦 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徐清妍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陈念一</w:t>
                            </w:r>
                            <w:r>
                              <w:rPr>
                                <w:sz w:val="36"/>
                              </w:rPr>
                              <w:t xml:space="preserve"> 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>仲  媱</w:t>
                            </w:r>
                            <w:r>
                              <w:rPr>
                                <w:sz w:val="36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刘析瑜    孙旻昱</w:t>
                            </w:r>
                          </w:p>
                          <w:p>
                            <w:pPr>
                              <w:spacing w:line="360" w:lineRule="auto"/>
                              <w:rPr>
                                <w:rFonts w:hint="default"/>
                                <w:sz w:val="36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  <w:lang w:val="en-US" w:eastAsia="zh-CN"/>
                              </w:rPr>
                              <w:t xml:space="preserve">       </w:t>
                            </w:r>
                          </w:p>
                          <w:p>
                            <w:pPr>
                              <w:spacing w:line="360" w:lineRule="auto"/>
                              <w:ind w:left="180" w:hanging="105" w:hangingChars="50"/>
                              <w:rPr>
                                <w:rFonts w:hint="default" w:eastAsia="宋体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100" style="position:absolute;left:0pt;margin-left:56.95pt;margin-top:77.4pt;height:224.1pt;width:374.3pt;mso-position-horizontal-relative:margin;mso-wrap-distance-bottom:3.6pt;mso-wrap-distance-left:9pt;mso-wrap-distance-right:9pt;mso-wrap-distance-top:3.6pt;z-index:251661312;mso-width-relative:page;mso-height-relative:page;" fillcolor="#FFFFFF" filled="t" stroked="f" coordsize="4295775,2790825" o:gfxdata="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" path="m0,0l4133156,110950,4295775,2400300,0,2790825,0,0xe">
                <v:path textboxrect="0,0,4295775,2790825" o:connectlocs="0,0;4573659,113146;4753610,2447814;0,2846070;0,0" o:connectangles="0,0,0,0,0"/>
                <v:fill on="t" focussize="0,0"/>
                <v:stroke on="f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60" w:lineRule="auto"/>
                        <w:rPr>
                          <w:sz w:val="40"/>
                        </w:rPr>
                      </w:pPr>
                      <w:r>
                        <w:rPr>
                          <w:rFonts w:hint="eastAsia"/>
                          <w:sz w:val="40"/>
                        </w:rPr>
                        <w:t>表扬</w:t>
                      </w:r>
                      <w:r>
                        <w:rPr>
                          <w:rFonts w:hint="eastAsia"/>
                          <w:sz w:val="40"/>
                          <w:lang w:val="en-US" w:eastAsia="zh-CN"/>
                        </w:rPr>
                        <w:t>本周课上积极举手</w:t>
                      </w:r>
                      <w:r>
                        <w:rPr>
                          <w:sz w:val="40"/>
                        </w:rPr>
                        <w:t>的小朋友：</w:t>
                      </w: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</w:p>
                    <w:p>
                      <w:pPr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周知翊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路镇源 </w:t>
                      </w:r>
                      <w:r>
                        <w:rPr>
                          <w:rFonts w:hint="eastAsia"/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吴芷清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吕佳恬</w:t>
                      </w:r>
                    </w:p>
                    <w:p>
                      <w:pPr>
                        <w:spacing w:line="360" w:lineRule="auto"/>
                        <w:rPr>
                          <w:rFonts w:hint="default" w:eastAsia="宋体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赖姝莹   </w:t>
                      </w:r>
                      <w:r>
                        <w:rPr>
                          <w:sz w:val="36"/>
                        </w:rPr>
                        <w:t xml:space="preserve">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王桃之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马欣悦 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徐清妍</w:t>
                      </w:r>
                    </w:p>
                    <w:p>
                      <w:pPr>
                        <w:spacing w:line="360" w:lineRule="auto"/>
                        <w:rPr>
                          <w:rFonts w:hint="eastAsia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陈念一</w:t>
                      </w:r>
                      <w:r>
                        <w:rPr>
                          <w:sz w:val="36"/>
                        </w:rPr>
                        <w:t xml:space="preserve"> 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>仲  媱</w:t>
                      </w:r>
                      <w:r>
                        <w:rPr>
                          <w:sz w:val="36"/>
                        </w:rPr>
                        <w:t xml:space="preserve">   </w:t>
                      </w: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刘析瑜    孙旻昱</w:t>
                      </w:r>
                    </w:p>
                    <w:p>
                      <w:pPr>
                        <w:spacing w:line="360" w:lineRule="auto"/>
                        <w:rPr>
                          <w:rFonts w:hint="default"/>
                          <w:sz w:val="36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6"/>
                          <w:lang w:val="en-US" w:eastAsia="zh-CN"/>
                        </w:rPr>
                        <w:t xml:space="preserve">       </w:t>
                      </w:r>
                    </w:p>
                    <w:p>
                      <w:pPr>
                        <w:spacing w:line="360" w:lineRule="auto"/>
                        <w:ind w:left="180" w:hanging="105" w:hangingChars="50"/>
                        <w:rPr>
                          <w:rFonts w:hint="default" w:eastAsia="宋体"/>
                          <w:lang w:val="en-US" w:eastAsia="zh-CN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-92710</wp:posOffset>
            </wp:positionV>
            <wp:extent cx="5991225" cy="4524375"/>
            <wp:effectExtent l="0" t="0" r="0" b="0"/>
            <wp:wrapTopAndBottom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29" t="18782" r="7783" b="18104"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45243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>
      <w:pgSz w:w="11906" w:h="16838"/>
      <w:pgMar w:top="1587" w:right="1361" w:bottom="158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AAB576"/>
    <w:multiLevelType w:val="singleLevel"/>
    <w:tmpl w:val="17AAB576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xMDlmODlkNTFkMzgxNmE2ZjY4MGM0YzJiNjFjOGQifQ=="/>
  </w:docVars>
  <w:rsids>
    <w:rsidRoot w:val="00C236CA"/>
    <w:rsid w:val="001D6DA9"/>
    <w:rsid w:val="00365B40"/>
    <w:rsid w:val="004B5251"/>
    <w:rsid w:val="005E0C8E"/>
    <w:rsid w:val="005F4CE1"/>
    <w:rsid w:val="007255AF"/>
    <w:rsid w:val="007A3836"/>
    <w:rsid w:val="009D0937"/>
    <w:rsid w:val="00A6169C"/>
    <w:rsid w:val="00A7798B"/>
    <w:rsid w:val="00C236CA"/>
    <w:rsid w:val="00DC6317"/>
    <w:rsid w:val="00F41713"/>
    <w:rsid w:val="01B44B6B"/>
    <w:rsid w:val="02936246"/>
    <w:rsid w:val="05C72F6F"/>
    <w:rsid w:val="071E0CA2"/>
    <w:rsid w:val="09041562"/>
    <w:rsid w:val="097E761F"/>
    <w:rsid w:val="0A2753AC"/>
    <w:rsid w:val="0F2A28FF"/>
    <w:rsid w:val="0F671A32"/>
    <w:rsid w:val="125D6A2D"/>
    <w:rsid w:val="12B75343"/>
    <w:rsid w:val="15FB3622"/>
    <w:rsid w:val="1CF02AA3"/>
    <w:rsid w:val="21FE1315"/>
    <w:rsid w:val="221213BD"/>
    <w:rsid w:val="229D2003"/>
    <w:rsid w:val="26CE2579"/>
    <w:rsid w:val="27222B79"/>
    <w:rsid w:val="2B6A2DA6"/>
    <w:rsid w:val="2C246B4C"/>
    <w:rsid w:val="2CB234B7"/>
    <w:rsid w:val="2D55219E"/>
    <w:rsid w:val="32332CD1"/>
    <w:rsid w:val="347936EB"/>
    <w:rsid w:val="35B04B27"/>
    <w:rsid w:val="394B7B21"/>
    <w:rsid w:val="3DA33E0E"/>
    <w:rsid w:val="3F6C58FD"/>
    <w:rsid w:val="3FB1620E"/>
    <w:rsid w:val="402869EA"/>
    <w:rsid w:val="40613EA8"/>
    <w:rsid w:val="43D1661F"/>
    <w:rsid w:val="45571EDC"/>
    <w:rsid w:val="4766454C"/>
    <w:rsid w:val="47A839CF"/>
    <w:rsid w:val="4B0140D5"/>
    <w:rsid w:val="4E7B594C"/>
    <w:rsid w:val="4FAB6540"/>
    <w:rsid w:val="52A8631F"/>
    <w:rsid w:val="5BCA5DA9"/>
    <w:rsid w:val="5CFD4B80"/>
    <w:rsid w:val="5D14159F"/>
    <w:rsid w:val="5DAB2D0D"/>
    <w:rsid w:val="5F2F686B"/>
    <w:rsid w:val="64105F5C"/>
    <w:rsid w:val="6545341A"/>
    <w:rsid w:val="65AD1537"/>
    <w:rsid w:val="685277F6"/>
    <w:rsid w:val="696F72F0"/>
    <w:rsid w:val="6B43176A"/>
    <w:rsid w:val="6C2B565C"/>
    <w:rsid w:val="72D330AA"/>
    <w:rsid w:val="7579783B"/>
    <w:rsid w:val="776D27AF"/>
    <w:rsid w:val="78E67462"/>
    <w:rsid w:val="79E96C1F"/>
    <w:rsid w:val="7D190324"/>
    <w:rsid w:val="7D7653AD"/>
    <w:rsid w:val="7EEA7A11"/>
    <w:rsid w:val="7F8B0ED2"/>
    <w:rsid w:val="9FF53CA5"/>
    <w:rsid w:val="EBBFF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7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9"/>
    <w:autoRedefine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批注框文本 Char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0">
    <w:name w:val="页眉 Char"/>
    <w:basedOn w:val="8"/>
    <w:link w:val="5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autoRedefine/>
    <w:semiHidden/>
    <w:qFormat/>
    <w:uiPriority w:val="99"/>
    <w:rPr>
      <w:sz w:val="18"/>
      <w:szCs w:val="18"/>
    </w:rPr>
  </w:style>
  <w:style w:type="paragraph" w:customStyle="1" w:styleId="12">
    <w:name w:val="List Paragraph"/>
    <w:basedOn w:val="1"/>
    <w:autoRedefine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797</Words>
  <Characters>817</Characters>
  <Lines>6</Lines>
  <Paragraphs>1</Paragraphs>
  <TotalTime>40</TotalTime>
  <ScaleCrop>false</ScaleCrop>
  <LinksUpToDate>false</LinksUpToDate>
  <CharactersWithSpaces>833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2021-08-31T20:58:00Z</dcterms:created>
  <dc:creator>Administrator</dc:creator>
  <cp:lastModifiedBy>✨</cp:lastModifiedBy>
  <cp:lastPrinted>2024-02-20T01:56:00Z</cp:lastPrinted>
  <dcterms:modified xsi:type="dcterms:W3CDTF">2024-05-16T08:04:31Z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E9E64FAEC783474F8FA2003E98390319_13</vt:lpwstr>
  </property>
  <property fmtid="{D5CDD505-2E9C-101B-9397-08002B2CF9AE}" pid="4" name="KSORubyTemplateID" linkTarget="0">
    <vt:lpwstr>6</vt:lpwstr>
  </property>
</Properties>
</file>