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十二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>
      <w:pPr>
        <w:spacing w:line="240" w:lineRule="auto"/>
        <w:jc w:val="both"/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cs="宋体"/>
          <w:b/>
          <w:lang w:val="en-US" w:eastAsia="zh-CN"/>
        </w:rPr>
        <w:t xml:space="preserve">班级：小4班   实施主题：小鸡小鸭   </w:t>
      </w:r>
      <w:r>
        <w:rPr>
          <w:rFonts w:hint="eastAsia" w:ascii="宋体" w:hAnsi="宋体" w:eastAsia="宋体" w:cs="宋体"/>
          <w:b/>
          <w:lang w:eastAsia="zh-CN"/>
        </w:rPr>
        <w:t>日期: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 w:val="0"/>
          <w:lang w:bidi="ar-SA"/>
        </w:rPr>
        <w:t>月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 w:bidi="ar-SA"/>
        </w:rPr>
        <w:t>22</w:t>
      </w:r>
      <w:r>
        <w:rPr>
          <w:rFonts w:hint="eastAsia" w:asciiTheme="minorEastAsia" w:hAnsiTheme="minorEastAsia" w:eastAsiaTheme="minorEastAsia" w:cstheme="minorEastAsia"/>
          <w:b/>
          <w:bCs w:val="0"/>
          <w:lang w:bidi="ar-SA"/>
        </w:rPr>
        <w:t>日—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 w:bidi="ar-SA"/>
        </w:rPr>
        <w:t>4月26</w:t>
      </w:r>
      <w:r>
        <w:rPr>
          <w:rFonts w:hint="eastAsia" w:asciiTheme="minorEastAsia" w:hAnsiTheme="minorEastAsia" w:eastAsiaTheme="minorEastAsia" w:cstheme="minorEastAsia"/>
          <w:b/>
          <w:bCs w:val="0"/>
          <w:lang w:bidi="ar-SA"/>
        </w:rPr>
        <w:t>日</w:t>
      </w:r>
      <w:r>
        <w:rPr>
          <w:rFonts w:hint="eastAsia" w:asciiTheme="minorEastAsia" w:hAnsiTheme="minorEastAsia" w:eastAsiaTheme="minorEastAsia" w:cstheme="minorEastAsia"/>
          <w:b/>
          <w:bCs w:val="0"/>
        </w:rPr>
        <w:t xml:space="preserve"> </w:t>
      </w:r>
      <w:r>
        <w:rPr>
          <w:rFonts w:hint="eastAsia" w:ascii="宋体" w:hAnsi="宋体" w:cs="宋体"/>
          <w:b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lang w:eastAsia="zh-CN"/>
        </w:rPr>
        <w:t>带班老师：</w:t>
      </w:r>
      <w:r>
        <w:rPr>
          <w:rFonts w:hint="eastAsia" w:ascii="宋体" w:hAnsi="宋体" w:cs="宋体"/>
          <w:b/>
          <w:lang w:val="en-US" w:eastAsia="zh-CN"/>
        </w:rPr>
        <w:t>吴</w:t>
      </w:r>
      <w:r>
        <w:rPr>
          <w:rFonts w:hint="eastAsia" w:ascii="宋体" w:hAnsi="宋体" w:cs="宋体"/>
          <w:b/>
          <w:lang w:eastAsia="zh-CN"/>
        </w:rPr>
        <w:t>、</w:t>
      </w:r>
      <w:r>
        <w:rPr>
          <w:rFonts w:hint="eastAsia" w:ascii="宋体" w:hAnsi="宋体" w:cs="宋体"/>
          <w:b/>
          <w:lang w:val="en-US" w:eastAsia="zh-CN"/>
        </w:rPr>
        <w:t>浦</w:t>
      </w:r>
      <w:r>
        <w:rPr>
          <w:rFonts w:hint="eastAsia" w:ascii="宋体" w:hAnsi="宋体" w:cs="宋体"/>
          <w:b/>
          <w:lang w:eastAsia="zh-CN"/>
        </w:rPr>
        <w:t>老师</w:t>
      </w:r>
    </w:p>
    <w:tbl>
      <w:tblPr>
        <w:tblStyle w:val="7"/>
        <w:tblpPr w:leftFromText="180" w:rightFromText="180" w:vertAnchor="text" w:horzAnchor="page" w:tblpX="1355" w:tblpY="41"/>
        <w:tblOverlap w:val="never"/>
        <w:tblW w:w="1021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405"/>
        <w:gridCol w:w="1515"/>
        <w:gridCol w:w="1725"/>
        <w:gridCol w:w="1395"/>
        <w:gridCol w:w="1575"/>
        <w:gridCol w:w="1635"/>
        <w:gridCol w:w="1575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工作要求</w:t>
            </w:r>
          </w:p>
        </w:tc>
        <w:tc>
          <w:tcPr>
            <w:tcW w:w="9420" w:type="dxa"/>
            <w:gridSpan w:val="6"/>
            <w:tcBorders>
              <w:right w:val="thickThinSmallGap" w:color="auto" w:sz="2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1.能随音乐节拍模仿小鸡出壳、走路、找食等动作。（主题目标）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2.尝试用粘贴、添画的方式表现出小鸡琢米（虫子）的场景。（主题目标）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3.理解故事内容，感受角色之间热心助人的友爱氛围。（主题目标）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4.在户外活动中，能根据自己的身体情况主动穿脱衣服，避免出汗和受凉。（保育目标）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5.在集体活动中，学会安静倾听、举手发言</w:t>
            </w: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（常规目标）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792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180" w:firstLineChars="1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>
            <w:pPr>
              <w:spacing w:line="3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</w:t>
            </w: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四</w:t>
            </w:r>
          </w:p>
        </w:tc>
        <w:tc>
          <w:tcPr>
            <w:tcW w:w="16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五</w:t>
            </w:r>
          </w:p>
        </w:tc>
        <w:tc>
          <w:tcPr>
            <w:tcW w:w="1575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六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387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05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接待</w:t>
            </w:r>
          </w:p>
        </w:tc>
        <w:tc>
          <w:tcPr>
            <w:tcW w:w="9420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热情接待幼儿来园，与幼儿有礼貌地打招呼。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进行二次晨检，了解幼儿身体情况及检查幼儿口袋是否有小玩具等物品。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387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晨间活动</w:t>
            </w:r>
          </w:p>
        </w:tc>
        <w:tc>
          <w:tcPr>
            <w:tcW w:w="405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晨间游戏</w:t>
            </w:r>
          </w:p>
        </w:tc>
        <w:tc>
          <w:tcPr>
            <w:tcW w:w="9420" w:type="dxa"/>
            <w:gridSpan w:val="6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1.签到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：找到贴有自己标记的积木进行签到。</w:t>
            </w:r>
          </w:p>
          <w:p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000000"/>
              </w:rPr>
              <w:t>区域</w:t>
            </w:r>
            <w:r>
              <w:rPr>
                <w:rFonts w:hint="eastAsia" w:ascii="宋体" w:hAnsi="宋体"/>
                <w:color w:val="000000"/>
              </w:rPr>
              <w:t>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建构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提供小动物图片，引导幼儿搭建小动物的家；</w:t>
            </w:r>
          </w:p>
          <w:p>
            <w:pPr>
              <w:ind w:firstLine="1260" w:firstLineChars="600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美工区：提供彩纸和折纸步骤图，引导幼儿折小鸡小鸭并添画眼睛；</w:t>
            </w:r>
          </w:p>
          <w:p>
            <w:pPr>
              <w:ind w:firstLine="1260" w:firstLineChars="600"/>
              <w:rPr>
                <w:rFonts w:hint="default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语言区：提供关于小鸡出壳的绘本，引导幼儿了解小鸡出壳的步骤。</w:t>
            </w:r>
          </w:p>
          <w:p>
            <w:pPr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lang w:val="en-US" w:eastAsia="zh-CN"/>
              </w:rPr>
              <w:t>：小鸡出壳、鸡蛋和鸭蛋、各种各样的蛋等</w:t>
            </w: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户外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运动</w:t>
            </w:r>
          </w:p>
        </w:tc>
        <w:tc>
          <w:tcPr>
            <w:tcW w:w="9420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.队列练习：</w:t>
            </w:r>
            <w:r>
              <w:rPr>
                <w:rFonts w:hint="eastAsia" w:ascii="宋体" w:hAnsi="宋体"/>
                <w:color w:val="000000"/>
                <w:szCs w:val="21"/>
              </w:rPr>
              <w:t>幼儿练习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两列纵队变成四列纵队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.律动、早操：</w:t>
            </w:r>
            <w:r>
              <w:rPr>
                <w:rFonts w:hint="eastAsia" w:ascii="宋体" w:hAnsi="宋体"/>
                <w:color w:val="000000"/>
                <w:szCs w:val="21"/>
              </w:rPr>
              <w:t>师幼一起做操，提醒幼儿动作整齐、协调、有力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15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集体游戏：结冰</w:t>
            </w:r>
          </w:p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尝试按数抱人</w:t>
            </w:r>
          </w:p>
        </w:tc>
        <w:tc>
          <w:tcPr>
            <w:tcW w:w="172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集体游戏：贴烧饼</w:t>
            </w:r>
          </w:p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/>
              </w:rPr>
              <w:t>尝试反向跑</w:t>
            </w:r>
          </w:p>
        </w:tc>
        <w:tc>
          <w:tcPr>
            <w:tcW w:w="139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集体游戏：射门</w:t>
            </w:r>
          </w:p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尝试定点踢球</w:t>
            </w:r>
          </w:p>
        </w:tc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集体游戏：吹泡泡</w:t>
            </w: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听指令做动作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集体游戏：青蛙跳</w:t>
            </w: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尝试蛙跳</w:t>
            </w:r>
          </w:p>
        </w:tc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集体游戏：丢手绢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尝试快速跑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15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重点指导四散跑</w:t>
            </w:r>
          </w:p>
        </w:tc>
        <w:tc>
          <w:tcPr>
            <w:tcW w:w="172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重点指导走平衡木</w:t>
            </w:r>
          </w:p>
        </w:tc>
        <w:tc>
          <w:tcPr>
            <w:tcW w:w="139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分散活动：重点指导单腿跳</w:t>
            </w:r>
          </w:p>
        </w:tc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分散活动：重点指导拍球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分散活动：重点指导排队过吊桥</w:t>
            </w:r>
          </w:p>
        </w:tc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分散活动：重点指导有序玩蹦床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活动</w:t>
            </w:r>
          </w:p>
        </w:tc>
        <w:tc>
          <w:tcPr>
            <w:tcW w:w="151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社会：鸭宝宝不见了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学会帮助同伴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语言：是谁偷了蛋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尝试故事表演</w:t>
            </w:r>
          </w:p>
        </w:tc>
        <w:tc>
          <w:tcPr>
            <w:tcW w:w="139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美术：小鸡啄米</w:t>
            </w:r>
          </w:p>
          <w:p>
            <w:pPr>
              <w:jc w:val="center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尝试走平衡木</w:t>
            </w:r>
          </w:p>
        </w:tc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健康：小鸡快跑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练习点数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科学：小鸡出壳了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尝试撕贴画</w:t>
            </w:r>
          </w:p>
        </w:tc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音乐：小鸡出壳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有节奏的做动作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游戏</w:t>
            </w:r>
          </w:p>
        </w:tc>
        <w:tc>
          <w:tcPr>
            <w:tcW w:w="151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1395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ind w:left="6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>
            <w:pPr>
              <w:spacing w:line="300" w:lineRule="exact"/>
              <w:ind w:left="6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151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31"/>
                <w:tab w:val="center" w:pos="706"/>
              </w:tabs>
              <w:spacing w:line="240" w:lineRule="auto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科发室：重点指导幼儿做纸张承重实验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图书室：重点指导幼儿爱护图书</w:t>
            </w:r>
          </w:p>
        </w:tc>
        <w:tc>
          <w:tcPr>
            <w:tcW w:w="1395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户外写生：重点指导幼儿画蝴蝶</w:t>
            </w:r>
          </w:p>
        </w:tc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二楼建构：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重点指导幼儿搭建公园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生活室：重点指导幼儿榨果汁</w:t>
            </w:r>
          </w:p>
        </w:tc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乐高：重点指导幼儿搭房屋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92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942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1.鼓励幼儿观察科学区的孵蛋器里的孵化情况，进一步感知小鸡孵化的不同变化。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2.投放《是谁偷了蛋》绘本中相关动物的手偶，鼓励幼儿与同伴边讲述边进行表演。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家长工作</w:t>
            </w:r>
          </w:p>
        </w:tc>
        <w:tc>
          <w:tcPr>
            <w:tcW w:w="942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1.鼓励幼儿尝试在周末将小鸡小鸭带回家照顾，提前采摘好小鸡小鸭喜欢的蔬菜进行喂养。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2.鼓励家长拍摄幼儿在家喂养小动物的视频或照片，发到班级群与同伴进行分享、交流。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环境创设</w:t>
            </w:r>
          </w:p>
        </w:tc>
        <w:tc>
          <w:tcPr>
            <w:tcW w:w="942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布置“小鸡小鸭成长廊”：展示幼儿创作的涂鸦、绘画、手工等各类小鸡小鸭的作品，如：拓印的小鸭图，粘贴的鸡宝宝等，通过走廊悬挂、桌面摆放等展览的方式引导幼儿看看、说说，相互欣赏，萌发创作的成就感和喜欢小动物的情感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本周反思</w:t>
            </w:r>
          </w:p>
        </w:tc>
        <w:tc>
          <w:tcPr>
            <w:tcW w:w="942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</w:tc>
      </w:tr>
    </w:tbl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438785</wp:posOffset>
                </wp:positionH>
                <wp:positionV relativeFrom="paragraph">
                  <wp:posOffset>1200150</wp:posOffset>
                </wp:positionV>
                <wp:extent cx="5200650" cy="77158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7715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643" w:firstLineChars="200"/>
                              <w:jc w:val="center"/>
                              <w:textAlignment w:val="auto"/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  <w:t>肥胖儿童饮食和运动指导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一、饮食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1、吃得快容易长胖。一般人在进餐20分钟左右才会感到吃饱了，吃得太快的孩子在自己感到吃饱之前已经不知不觉吃多了。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2、进餐前可先喝点清淡的汤，用小碗盛饭，荤素搭配，增加粗纤维食物，饮食不要太精细，可食用一些体积庞大易有饱腹感而热卡含量低的蔬菜，如莴苣、黄瓜、笋、冬瓜、萝卜等。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3、避免零食，如热量很高的薯片、巧克力、饼干等。少吃糖果、奶油等甜食及油炸类食品。少喝饮料，一方面饮料多含糖，另一方面一些添加剂也对孩子不利。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4、改掉不良习惯：嗜肉，嗜甜食，吃得太快，吃了不动，长时间静坐，边看电视边吃零食，饮食不规律，经常以高热量洋快餐为主食等。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二、运动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坚持中等量有氧运动，如跑步、快步走、爬山、游泳、各种球类运动、跳操等。每天坚持半小时到一小时的运动量，最开始可从15分钟开始，逐渐增加运动量和运动时间，让孩子有个适应过程。家长也可陪同孩子运动，一方面锻炼身体，另一方面也给孩子一个榜样和督促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55pt;margin-top:94.5pt;height:607.55pt;width:409.5pt;mso-position-horizontal-relative:margin;z-index:251659264;mso-width-relative:page;mso-height-relative:page;" filled="f" stroked="f" coordsize="21600,21600" o:gfxdata="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TLbHdoAAAALAQAADwAAAAAAAAABACAAAAAi&#10;AAAAZHJzL2Rvd25yZXYueG1sUEsBAhQAFAAAAAgAh07iQD3Z/RdBAgAAdQ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643" w:firstLineChars="200"/>
                        <w:jc w:val="center"/>
                        <w:textAlignment w:val="auto"/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  <w:t>肥胖儿童饮食和运动指导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一、饮食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1、吃得快容易长胖。一般人在进餐20分钟左右才会感到吃饱了，吃得太快的孩子在自己感到吃饱之前已经不知不觉吃多了。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2、进餐前可先喝点清淡的汤，用小碗盛饭，荤素搭配，增加粗纤维食物，饮食不要太精细，可食用一些体积庞大易有饱腹感而热卡含量低的蔬菜，如莴苣、黄瓜、笋、冬瓜、萝卜等。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3、避免零食，如热量很高的薯片、巧克力、饼干等。少吃糖果、奶油等甜食及油炸类食品。少喝饮料，一方面饮料多含糖，另一方面一些添加剂也对孩子不利。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4、改掉不良习惯：嗜肉，嗜甜食，吃得太快，吃了不动，长时间静坐，边看电视边吃零食，饮食不规律，经常以高热量洋快餐为主食等。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二、运动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坚持中等量有氧运动，如跑步、快步走、爬山、游泳、各种球类运动、跳操等。每天坚持半小时到一小时的运动量，最开始可从15分钟开始，逐渐增加运动量和运动时间，让孩子有个适应过程。家长也可陪同孩子运动，一方面锻炼身体，另一方面也给孩子一个榜样和督促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189345" cy="8943975"/>
            <wp:effectExtent l="0" t="0" r="1905" b="9525"/>
            <wp:docPr id="1" name="图片 1" descr="C:\Users\Lenovo\Desktop\keaifensexiaozhubiankuangbeijing-3241867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keaifensexiaozhubiankuangbeijing-32418674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" t="-756" r="-157" b="1297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723265</wp:posOffset>
                </wp:positionH>
                <wp:positionV relativeFrom="paragraph">
                  <wp:posOffset>982980</wp:posOffset>
                </wp:positionV>
                <wp:extent cx="4753610" cy="2846070"/>
                <wp:effectExtent l="0" t="0" r="8890" b="1143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3610" cy="2846070"/>
                        </a:xfrm>
                        <a:custGeom>
                          <a:avLst/>
                          <a:gdLst>
                            <a:gd name="connsiteX0" fmla="*/ 0 w 4295775"/>
                            <a:gd name="connsiteY0" fmla="*/ 0 h 2790825"/>
                            <a:gd name="connsiteX1" fmla="*/ 4133156 w 4295775"/>
                            <a:gd name="connsiteY1" fmla="*/ 110950 h 2790825"/>
                            <a:gd name="connsiteX2" fmla="*/ 4295775 w 4295775"/>
                            <a:gd name="connsiteY2" fmla="*/ 2400300 h 2790825"/>
                            <a:gd name="connsiteX3" fmla="*/ 0 w 4295775"/>
                            <a:gd name="connsiteY3" fmla="*/ 2790825 h 2790825"/>
                            <a:gd name="connsiteX4" fmla="*/ 0 w 4295775"/>
                            <a:gd name="connsiteY4" fmla="*/ 0 h 2790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95775" h="2790825">
                              <a:moveTo>
                                <a:pt x="0" y="0"/>
                              </a:moveTo>
                              <a:lnTo>
                                <a:pt x="4133156" y="110950"/>
                              </a:lnTo>
                              <a:lnTo>
                                <a:pt x="4295775" y="2400300"/>
                              </a:lnTo>
                              <a:lnTo>
                                <a:pt x="0" y="27908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表扬</w:t>
                            </w:r>
                            <w:r>
                              <w:rPr>
                                <w:rFonts w:hint="eastAsia"/>
                                <w:sz w:val="40"/>
                                <w:lang w:val="en-US" w:eastAsia="zh-CN"/>
                              </w:rPr>
                              <w:t>本周吃饭较好</w:t>
                            </w:r>
                            <w:r>
                              <w:rPr>
                                <w:sz w:val="40"/>
                              </w:rPr>
                              <w:t>的小朋友：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居亦杨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田昕辰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类兮耒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陆云凯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 w:eastAsia="宋体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焦弈宸  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钱双懿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吕佳恬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王诗宇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陈念一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刘文欣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华若昕    仲  媱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孙芷一    刘析瑜       </w:t>
                            </w:r>
                          </w:p>
                          <w:p>
                            <w:pPr>
                              <w:spacing w:line="360" w:lineRule="auto"/>
                              <w:ind w:left="180" w:hanging="105" w:hangingChars="5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100" style="position:absolute;left:0pt;margin-left:56.95pt;margin-top:77.4pt;height:224.1pt;width:374.3pt;mso-position-horizontal-relative:margin;mso-wrap-distance-bottom:3.6pt;mso-wrap-distance-left:9pt;mso-wrap-distance-right:9pt;mso-wrap-distance-top:3.6pt;z-index:251661312;mso-width-relative:page;mso-height-relative:page;" fillcolor="#FFFFFF" filled="t" stroked="f" coordsize="4295775,2790825" o:gfxdata="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bhyq49kAAAALAQAADwAAAAAAAAAB&#10;ACAAAAAiAAAAZHJzL2Rvd25yZXYueG1sUEsBAhQAFAAAAAgAh07iQNWr8V9lAwAA7QgAAA4AAAAA&#10;AAAAAQAgAAAAKAEAAGRycy9lMm9Eb2MueG1sUEsFBgAAAAAGAAYAWQEAAP8GAAAAAA==&#10;" path="m0,0l4133156,110950,4295775,2400300,0,2790825,0,0xe">
                <v:path textboxrect="0,0,4295775,2790825" o:connectlocs="0,0;4573659,113146;4753610,2447814;0,2846070;0,0" o:connectangles="0,0,0,0,0"/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表扬</w:t>
                      </w:r>
                      <w:r>
                        <w:rPr>
                          <w:rFonts w:hint="eastAsia"/>
                          <w:sz w:val="40"/>
                          <w:lang w:val="en-US" w:eastAsia="zh-CN"/>
                        </w:rPr>
                        <w:t>本周吃饭较好</w:t>
                      </w:r>
                      <w:r>
                        <w:rPr>
                          <w:sz w:val="40"/>
                        </w:rPr>
                        <w:t>的小朋友：</w:t>
                      </w: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居亦杨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田昕辰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类兮耒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陆云凯</w:t>
                      </w:r>
                    </w:p>
                    <w:p>
                      <w:pPr>
                        <w:spacing w:line="360" w:lineRule="auto"/>
                        <w:rPr>
                          <w:rFonts w:hint="default" w:eastAsia="宋体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焦弈宸  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钱双懿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吕佳恬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王诗宇</w:t>
                      </w:r>
                    </w:p>
                    <w:p>
                      <w:pPr>
                        <w:spacing w:line="360" w:lineRule="auto"/>
                        <w:rPr>
                          <w:rFonts w:hint="default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陈念一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刘文欣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华若昕    仲  媱</w:t>
                      </w:r>
                    </w:p>
                    <w:p>
                      <w:pPr>
                        <w:spacing w:line="360" w:lineRule="auto"/>
                        <w:rPr>
                          <w:rFonts w:hint="default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孙芷一    刘析瑜       </w:t>
                      </w:r>
                    </w:p>
                    <w:p>
                      <w:pPr>
                        <w:spacing w:line="360" w:lineRule="auto"/>
                        <w:ind w:left="180" w:hanging="105" w:hangingChars="50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-92710</wp:posOffset>
            </wp:positionV>
            <wp:extent cx="5991225" cy="4524375"/>
            <wp:effectExtent l="0" t="0" r="0" b="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9" t="18782" r="7783" b="18104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524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587" w:right="1361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DlmODlkNTFkMzgxNmE2ZjY4MGM0YzJiNjFjOGQifQ=="/>
  </w:docVars>
  <w:rsids>
    <w:rsidRoot w:val="00C236CA"/>
    <w:rsid w:val="001D6DA9"/>
    <w:rsid w:val="00365B40"/>
    <w:rsid w:val="004B5251"/>
    <w:rsid w:val="005E0C8E"/>
    <w:rsid w:val="005F4CE1"/>
    <w:rsid w:val="007255AF"/>
    <w:rsid w:val="007A3836"/>
    <w:rsid w:val="009D0937"/>
    <w:rsid w:val="00A6169C"/>
    <w:rsid w:val="00A7798B"/>
    <w:rsid w:val="00C236CA"/>
    <w:rsid w:val="00DC6317"/>
    <w:rsid w:val="00F41713"/>
    <w:rsid w:val="01B44B6B"/>
    <w:rsid w:val="02936246"/>
    <w:rsid w:val="05C72F6F"/>
    <w:rsid w:val="071E0CA2"/>
    <w:rsid w:val="09041562"/>
    <w:rsid w:val="097E761F"/>
    <w:rsid w:val="0A2753AC"/>
    <w:rsid w:val="0F2A28FF"/>
    <w:rsid w:val="0F671A32"/>
    <w:rsid w:val="11E626AA"/>
    <w:rsid w:val="125D6A2D"/>
    <w:rsid w:val="12B75343"/>
    <w:rsid w:val="154716B1"/>
    <w:rsid w:val="15FB3622"/>
    <w:rsid w:val="21FE1315"/>
    <w:rsid w:val="221213BD"/>
    <w:rsid w:val="229D2003"/>
    <w:rsid w:val="26CE2579"/>
    <w:rsid w:val="27222B79"/>
    <w:rsid w:val="2B6A2DA6"/>
    <w:rsid w:val="2C246B4C"/>
    <w:rsid w:val="2CB234B7"/>
    <w:rsid w:val="2D55219E"/>
    <w:rsid w:val="32332CD1"/>
    <w:rsid w:val="347936EB"/>
    <w:rsid w:val="35B04B27"/>
    <w:rsid w:val="394B7B21"/>
    <w:rsid w:val="3DA33E0E"/>
    <w:rsid w:val="3F6C58FD"/>
    <w:rsid w:val="3FB1620E"/>
    <w:rsid w:val="402869EA"/>
    <w:rsid w:val="40613EA8"/>
    <w:rsid w:val="43D1661F"/>
    <w:rsid w:val="45571EDC"/>
    <w:rsid w:val="45782DB4"/>
    <w:rsid w:val="465F5FAB"/>
    <w:rsid w:val="4766454C"/>
    <w:rsid w:val="47A839CF"/>
    <w:rsid w:val="4B0140D5"/>
    <w:rsid w:val="4E7B594C"/>
    <w:rsid w:val="4FAB6540"/>
    <w:rsid w:val="52A8631F"/>
    <w:rsid w:val="538C07B1"/>
    <w:rsid w:val="5BCA5DA9"/>
    <w:rsid w:val="5CFD4B80"/>
    <w:rsid w:val="5D14159F"/>
    <w:rsid w:val="5DAB2D0D"/>
    <w:rsid w:val="5F2F686B"/>
    <w:rsid w:val="64105F5C"/>
    <w:rsid w:val="646159C8"/>
    <w:rsid w:val="6545341A"/>
    <w:rsid w:val="65AD1537"/>
    <w:rsid w:val="685277F6"/>
    <w:rsid w:val="696F72F0"/>
    <w:rsid w:val="6B43176A"/>
    <w:rsid w:val="6C2B565C"/>
    <w:rsid w:val="72D330AA"/>
    <w:rsid w:val="7579783B"/>
    <w:rsid w:val="776D27AF"/>
    <w:rsid w:val="78E67462"/>
    <w:rsid w:val="79E96C1F"/>
    <w:rsid w:val="7D190324"/>
    <w:rsid w:val="7D7653AD"/>
    <w:rsid w:val="7EEA7A11"/>
    <w:rsid w:val="7F8B0ED2"/>
    <w:rsid w:val="7FBB1E9C"/>
    <w:rsid w:val="9FF53CA5"/>
    <w:rsid w:val="EBBFF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autoRedefine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797</Words>
  <Characters>817</Characters>
  <Lines>6</Lines>
  <Paragraphs>1</Paragraphs>
  <TotalTime>6</TotalTime>
  <ScaleCrop>false</ScaleCrop>
  <LinksUpToDate>false</LinksUpToDate>
  <CharactersWithSpaces>833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2021-08-31T20:58:00Z</dcterms:created>
  <dc:creator>Administrator</dc:creator>
  <cp:lastModifiedBy>中2班</cp:lastModifiedBy>
  <cp:lastPrinted>2024-02-20T01:56:00Z</cp:lastPrinted>
  <dcterms:modified xsi:type="dcterms:W3CDTF">2024-05-07T07:58:21Z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68D0BAE602034BA69D586FAB14F2A235_13</vt:lpwstr>
  </property>
  <property fmtid="{D5CDD505-2E9C-101B-9397-08002B2CF9AE}" pid="4" name="KSORubyTemplateID" linkTarget="0">
    <vt:lpwstr>6</vt:lpwstr>
  </property>
</Properties>
</file>