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Calibri" w:hAnsi="Calibri" w:eastAsia="宋体" w:cs="Times New Roman"/>
          <w:b/>
          <w:sz w:val="36"/>
          <w:szCs w:val="36"/>
        </w:rPr>
      </w:pPr>
      <w:r>
        <w:rPr>
          <w:rFonts w:hint="eastAsia" w:ascii="Calibri" w:hAnsi="Calibri" w:eastAsia="宋体" w:cs="Times New Roman"/>
          <w:b/>
          <w:sz w:val="36"/>
          <w:szCs w:val="36"/>
        </w:rPr>
        <w:t>第</w:t>
      </w:r>
      <w:r>
        <w:rPr>
          <w:rFonts w:hint="eastAsia" w:ascii="Calibri" w:hAnsi="Calibri" w:eastAsia="宋体" w:cs="Times New Roman"/>
          <w:b/>
          <w:sz w:val="36"/>
          <w:szCs w:val="36"/>
          <w:u w:val="single"/>
        </w:rPr>
        <w:t xml:space="preserve"> </w:t>
      </w:r>
      <w:r>
        <w:rPr>
          <w:rFonts w:hint="eastAsia" w:ascii="Calibri" w:hAnsi="Calibri" w:eastAsia="宋体" w:cs="Times New Roman"/>
          <w:b/>
          <w:sz w:val="36"/>
          <w:szCs w:val="36"/>
          <w:u w:val="single"/>
          <w:lang w:eastAsia="zh-CN"/>
        </w:rPr>
        <w:t>十</w:t>
      </w:r>
      <w:r>
        <w:rPr>
          <w:rFonts w:hint="eastAsia" w:ascii="Calibri" w:hAnsi="Calibri" w:eastAsia="宋体" w:cs="Times New Roman"/>
          <w:b/>
          <w:sz w:val="36"/>
          <w:szCs w:val="36"/>
          <w:u w:val="single"/>
        </w:rPr>
        <w:t xml:space="preserve"> </w:t>
      </w:r>
      <w:r>
        <w:rPr>
          <w:rFonts w:hint="eastAsia" w:ascii="Calibri" w:hAnsi="Calibri" w:eastAsia="宋体" w:cs="Times New Roman"/>
          <w:b/>
          <w:sz w:val="36"/>
          <w:szCs w:val="36"/>
        </w:rPr>
        <w:t>周工作计划</w:t>
      </w:r>
    </w:p>
    <w:p>
      <w:pPr>
        <w:spacing w:line="480" w:lineRule="auto"/>
        <w:jc w:val="center"/>
        <w:rPr>
          <w:rFonts w:ascii="宋体" w:hAnsi="宋体" w:eastAsia="宋体" w:cs="Times New Roman"/>
          <w:b/>
          <w:sz w:val="24"/>
          <w:szCs w:val="24"/>
        </w:rPr>
      </w:pPr>
      <w:r>
        <w:rPr>
          <w:rFonts w:hint="eastAsia" w:ascii="宋体" w:hAnsi="宋体" w:eastAsia="宋体" w:cs="Times New Roman"/>
          <w:b/>
          <w:sz w:val="24"/>
          <w:szCs w:val="24"/>
        </w:rPr>
        <w:t>主题：《</w:t>
      </w:r>
      <w:r>
        <w:rPr>
          <w:rFonts w:hint="eastAsia"/>
          <w:b/>
          <w:bCs w:val="0"/>
          <w:sz w:val="24"/>
          <w:szCs w:val="24"/>
          <w:lang w:val="en-US" w:eastAsia="zh-CN"/>
        </w:rPr>
        <w:t>春天</w:t>
      </w:r>
      <w:r>
        <w:rPr>
          <w:rFonts w:hint="eastAsia" w:ascii="宋体" w:hAnsi="宋体" w:eastAsia="宋体" w:cs="Times New Roman"/>
          <w:b/>
          <w:sz w:val="24"/>
          <w:szCs w:val="24"/>
        </w:rPr>
        <w:t>》</w:t>
      </w:r>
      <w:r>
        <w:rPr>
          <w:rFonts w:hint="eastAsia" w:ascii="宋体" w:hAnsi="宋体" w:eastAsia="宋体" w:cs="Times New Roman"/>
          <w:b/>
          <w:bCs/>
          <w:sz w:val="24"/>
          <w:szCs w:val="24"/>
        </w:rPr>
        <w:t xml:space="preserve">  </w:t>
      </w:r>
      <w:r>
        <w:rPr>
          <w:rFonts w:hint="eastAsia" w:ascii="宋体" w:hAnsi="宋体" w:eastAsia="宋体" w:cs="Times New Roman"/>
          <w:b/>
          <w:sz w:val="24"/>
          <w:szCs w:val="24"/>
        </w:rPr>
        <w:t>班级：小（1</w:t>
      </w:r>
      <w:r>
        <w:rPr>
          <w:rFonts w:hint="eastAsia" w:ascii="宋体" w:hAnsi="宋体" w:eastAsia="宋体" w:cs="Times New Roman"/>
          <w:b/>
          <w:sz w:val="24"/>
          <w:szCs w:val="24"/>
          <w:lang w:val="en-US" w:eastAsia="zh-CN"/>
        </w:rPr>
        <w:t>1</w:t>
      </w:r>
      <w:r>
        <w:rPr>
          <w:rFonts w:hint="eastAsia" w:ascii="宋体" w:hAnsi="宋体" w:eastAsia="宋体" w:cs="Times New Roman"/>
          <w:b/>
          <w:sz w:val="24"/>
          <w:szCs w:val="24"/>
        </w:rPr>
        <w:t>）班  日期:</w:t>
      </w:r>
      <w:r>
        <w:rPr>
          <w:rFonts w:hint="eastAsia" w:ascii="宋体" w:hAnsi="宋体" w:eastAsia="宋体" w:cs="Times New Roman"/>
          <w:b/>
          <w:sz w:val="24"/>
          <w:szCs w:val="24"/>
          <w:lang w:val="en-US" w:eastAsia="zh-CN"/>
        </w:rPr>
        <w:t>4月10</w:t>
      </w:r>
      <w:r>
        <w:rPr>
          <w:rFonts w:hint="eastAsia" w:ascii="宋体" w:hAnsi="宋体" w:eastAsia="宋体" w:cs="Times New Roman"/>
          <w:b/>
          <w:sz w:val="24"/>
          <w:szCs w:val="24"/>
        </w:rPr>
        <w:t>日—</w:t>
      </w:r>
      <w:r>
        <w:rPr>
          <w:rFonts w:hint="eastAsia" w:ascii="宋体" w:hAnsi="宋体" w:eastAsia="宋体" w:cs="Times New Roman"/>
          <w:b/>
          <w:sz w:val="24"/>
          <w:szCs w:val="24"/>
          <w:lang w:val="en-US" w:eastAsia="zh-CN"/>
        </w:rPr>
        <w:t>4</w:t>
      </w:r>
      <w:r>
        <w:rPr>
          <w:rFonts w:hint="eastAsia" w:ascii="宋体" w:hAnsi="宋体" w:eastAsia="宋体" w:cs="Times New Roman"/>
          <w:b/>
          <w:sz w:val="24"/>
          <w:szCs w:val="24"/>
        </w:rPr>
        <w:t>月</w:t>
      </w:r>
      <w:r>
        <w:rPr>
          <w:rFonts w:hint="eastAsia" w:ascii="宋体" w:hAnsi="宋体" w:eastAsia="宋体" w:cs="Times New Roman"/>
          <w:b/>
          <w:sz w:val="24"/>
          <w:szCs w:val="24"/>
          <w:lang w:val="en-US" w:eastAsia="zh-CN"/>
        </w:rPr>
        <w:t>14</w:t>
      </w:r>
      <w:r>
        <w:rPr>
          <w:rFonts w:hint="eastAsia" w:ascii="宋体" w:hAnsi="宋体" w:eastAsia="宋体" w:cs="Times New Roman"/>
          <w:b/>
          <w:sz w:val="24"/>
          <w:szCs w:val="24"/>
        </w:rPr>
        <w:t xml:space="preserve">日 </w:t>
      </w:r>
    </w:p>
    <w:p>
      <w:pPr>
        <w:spacing w:line="480" w:lineRule="auto"/>
        <w:jc w:val="center"/>
        <w:rPr>
          <w:rFonts w:ascii="宋体" w:hAnsi="宋体" w:eastAsia="宋体" w:cs="Times New Roman"/>
          <w:b/>
          <w:sz w:val="24"/>
          <w:szCs w:val="24"/>
        </w:rPr>
      </w:pPr>
      <w:r>
        <w:rPr>
          <w:rFonts w:hint="eastAsia" w:ascii="宋体" w:hAnsi="宋体" w:eastAsia="宋体" w:cs="Times New Roman"/>
          <w:b/>
          <w:sz w:val="24"/>
          <w:szCs w:val="24"/>
        </w:rPr>
        <w:t>带班老师：</w:t>
      </w:r>
      <w:r>
        <w:rPr>
          <w:rFonts w:hint="eastAsia" w:ascii="宋体" w:hAnsi="宋体" w:eastAsia="宋体" w:cs="Times New Roman"/>
          <w:b/>
          <w:sz w:val="24"/>
          <w:szCs w:val="24"/>
          <w:lang w:eastAsia="zh-CN"/>
        </w:rPr>
        <w:t>马</w:t>
      </w:r>
      <w:r>
        <w:rPr>
          <w:rFonts w:hint="eastAsia" w:ascii="宋体" w:hAnsi="宋体" w:eastAsia="宋体" w:cs="Times New Roman"/>
          <w:b/>
          <w:sz w:val="24"/>
          <w:szCs w:val="24"/>
        </w:rPr>
        <w:t>老师</w:t>
      </w:r>
      <w:r>
        <w:rPr>
          <w:rFonts w:hint="eastAsia" w:ascii="宋体" w:hAnsi="宋体" w:eastAsia="宋体" w:cs="Times New Roman"/>
          <w:b/>
          <w:sz w:val="24"/>
          <w:szCs w:val="24"/>
          <w:lang w:eastAsia="zh-CN"/>
        </w:rPr>
        <w:t>、蒋</w:t>
      </w:r>
      <w:r>
        <w:rPr>
          <w:rFonts w:hint="eastAsia" w:ascii="宋体" w:hAnsi="宋体" w:eastAsia="宋体" w:cs="Times New Roman"/>
          <w:b/>
          <w:sz w:val="24"/>
          <w:szCs w:val="24"/>
        </w:rPr>
        <w:t>老师</w:t>
      </w:r>
    </w:p>
    <w:tbl>
      <w:tblPr>
        <w:tblStyle w:val="3"/>
        <w:tblpPr w:leftFromText="180" w:rightFromText="180" w:vertAnchor="text" w:horzAnchor="page" w:tblpXSpec="center" w:tblpY="41"/>
        <w:tblOverlap w:val="never"/>
        <w:tblW w:w="9199" w:type="dxa"/>
        <w:jc w:val="center"/>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Layout w:type="fixed"/>
        <w:tblCellMar>
          <w:top w:w="0" w:type="dxa"/>
          <w:left w:w="108" w:type="dxa"/>
          <w:bottom w:w="0" w:type="dxa"/>
          <w:right w:w="108" w:type="dxa"/>
        </w:tblCellMar>
      </w:tblPr>
      <w:tblGrid>
        <w:gridCol w:w="606"/>
        <w:gridCol w:w="632"/>
        <w:gridCol w:w="1836"/>
        <w:gridCol w:w="1417"/>
        <w:gridCol w:w="1418"/>
        <w:gridCol w:w="11"/>
        <w:gridCol w:w="1690"/>
        <w:gridCol w:w="1589"/>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1597" w:hRule="atLeast"/>
          <w:jc w:val="center"/>
        </w:trPr>
        <w:tc>
          <w:tcPr>
            <w:tcW w:w="1238" w:type="dxa"/>
            <w:gridSpan w:val="2"/>
            <w:shd w:val="pct10" w:color="auto" w:fill="auto"/>
            <w:vAlign w:val="center"/>
          </w:tcPr>
          <w:p>
            <w:pPr>
              <w:spacing w:line="300" w:lineRule="exact"/>
              <w:jc w:val="center"/>
              <w:rPr>
                <w:rFonts w:ascii="宋体" w:hAnsi="宋体" w:eastAsia="宋体" w:cs="Times New Roman"/>
                <w:bCs/>
                <w:sz w:val="24"/>
                <w:szCs w:val="24"/>
              </w:rPr>
            </w:pPr>
            <w:r>
              <w:rPr>
                <w:rFonts w:hint="eastAsia" w:ascii="宋体" w:hAnsi="宋体" w:eastAsia="宋体" w:cs="Times New Roman"/>
                <w:sz w:val="24"/>
                <w:szCs w:val="24"/>
              </w:rPr>
              <w:t>工作要求</w:t>
            </w:r>
          </w:p>
        </w:tc>
        <w:tc>
          <w:tcPr>
            <w:tcW w:w="7961" w:type="dxa"/>
            <w:gridSpan w:val="6"/>
            <w:tcBorders>
              <w:right w:val="thickThinSmallGap" w:color="auto" w:sz="24" w:space="0"/>
            </w:tcBorders>
            <w:vAlign w:val="center"/>
          </w:tcPr>
          <w:p>
            <w:pPr>
              <w:numPr>
                <w:ilvl w:val="0"/>
                <w:numId w:val="1"/>
              </w:numP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有阅读图书的兴趣，会按画面的顺序阅读图书内容。</w:t>
            </w:r>
          </w:p>
          <w:p>
            <w:pPr>
              <w:numPr>
                <w:ilvl w:val="0"/>
                <w:numId w:val="1"/>
              </w:numP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尝试用不断重复简单形状的方法和深浅不同的颜色来表现美丽的花丛。</w:t>
            </w:r>
          </w:p>
          <w:p>
            <w:pPr>
              <w:numPr>
                <w:ilvl w:val="0"/>
                <w:numId w:val="1"/>
              </w:numP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知道表是五官之一，可以帮助我们呼吸和闻气味。</w:t>
            </w:r>
          </w:p>
          <w:p>
            <w:pPr>
              <w:numPr>
                <w:ilvl w:val="0"/>
                <w:numId w:val="1"/>
              </w:numP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掌握正确的漱口方法，知道漱口可以清洁牙齿，懂得饭后漱口可以保护牙齿。</w:t>
            </w:r>
            <w:bookmarkStart w:id="0" w:name="_GoBack"/>
            <w:bookmarkEnd w:id="0"/>
          </w:p>
          <w:p>
            <w:pPr>
              <w:keepNext w:val="0"/>
              <w:keepLines w:val="0"/>
              <w:pageBreakBefore w:val="0"/>
              <w:widowControl/>
              <w:kinsoku/>
              <w:wordWrap w:val="0"/>
              <w:overflowPunct/>
              <w:topLinePunct w:val="0"/>
              <w:autoSpaceDE/>
              <w:bidi w:val="0"/>
              <w:adjustRightInd w:val="0"/>
              <w:snapToGrid w:val="0"/>
              <w:spacing w:line="360" w:lineRule="auto"/>
              <w:jc w:val="both"/>
              <w:textAlignment w:val="auto"/>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5.了解春天是种植的好季节,学习种植的基本方法,能在老师的提醒下学习照顾植物。</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662" w:hRule="atLeast"/>
          <w:jc w:val="center"/>
        </w:trPr>
        <w:tc>
          <w:tcPr>
            <w:tcW w:w="1238" w:type="dxa"/>
            <w:gridSpan w:val="2"/>
            <w:tcBorders>
              <w:tl2br w:val="single" w:color="auto" w:sz="4" w:space="0"/>
            </w:tcBorders>
            <w:shd w:val="pct10" w:color="auto" w:fill="auto"/>
          </w:tcPr>
          <w:p>
            <w:pPr>
              <w:snapToGrid w:val="0"/>
              <w:spacing w:line="300" w:lineRule="exact"/>
              <w:ind w:firstLine="514" w:firstLineChars="245"/>
              <w:rPr>
                <w:rFonts w:ascii="宋体" w:hAnsi="宋体" w:eastAsia="宋体" w:cs="Times New Roman"/>
                <w:bCs/>
                <w:szCs w:val="21"/>
              </w:rPr>
            </w:pPr>
            <w:r>
              <w:rPr>
                <w:rFonts w:hint="eastAsia" w:ascii="宋体" w:hAnsi="宋体" w:eastAsia="宋体" w:cs="Times New Roman"/>
                <w:bCs/>
                <w:szCs w:val="21"/>
              </w:rPr>
              <w:t>星期</w:t>
            </w:r>
          </w:p>
          <w:p>
            <w:pPr>
              <w:spacing w:line="300" w:lineRule="exact"/>
              <w:rPr>
                <w:rFonts w:ascii="宋体" w:hAnsi="宋体" w:eastAsia="宋体" w:cs="Times New Roman"/>
                <w:bCs/>
                <w:sz w:val="24"/>
                <w:szCs w:val="24"/>
              </w:rPr>
            </w:pPr>
            <w:r>
              <w:rPr>
                <w:rFonts w:hint="eastAsia" w:ascii="宋体" w:hAnsi="宋体" w:eastAsia="宋体" w:cs="Times New Roman"/>
                <w:bCs/>
                <w:szCs w:val="21"/>
              </w:rPr>
              <w:t>内容</w:t>
            </w:r>
          </w:p>
        </w:tc>
        <w:tc>
          <w:tcPr>
            <w:tcW w:w="1836" w:type="dxa"/>
            <w:tcBorders>
              <w:right w:val="single" w:color="auto" w:sz="4" w:space="0"/>
            </w:tcBorders>
            <w:vAlign w:val="center"/>
          </w:tcPr>
          <w:p>
            <w:pPr>
              <w:jc w:val="center"/>
              <w:rPr>
                <w:rFonts w:ascii="宋体" w:hAnsi="宋体" w:eastAsia="宋体" w:cs="Times New Roman"/>
                <w:bCs/>
                <w:szCs w:val="21"/>
              </w:rPr>
            </w:pPr>
            <w:r>
              <w:rPr>
                <w:rFonts w:hint="eastAsia" w:ascii="宋体" w:hAnsi="宋体" w:eastAsia="宋体" w:cs="Times New Roman"/>
                <w:bCs/>
                <w:szCs w:val="21"/>
              </w:rPr>
              <w:t>一</w:t>
            </w:r>
          </w:p>
        </w:tc>
        <w:tc>
          <w:tcPr>
            <w:tcW w:w="1417" w:type="dxa"/>
            <w:tcBorders>
              <w:left w:val="single" w:color="auto" w:sz="4" w:space="0"/>
              <w:right w:val="single" w:color="auto" w:sz="4" w:space="0"/>
            </w:tcBorders>
            <w:vAlign w:val="center"/>
          </w:tcPr>
          <w:p>
            <w:pPr>
              <w:jc w:val="center"/>
              <w:rPr>
                <w:rFonts w:ascii="宋体" w:hAnsi="宋体" w:eastAsia="宋体" w:cs="Times New Roman"/>
                <w:b/>
                <w:bCs/>
                <w:szCs w:val="21"/>
              </w:rPr>
            </w:pPr>
            <w:r>
              <w:rPr>
                <w:rFonts w:hint="eastAsia" w:ascii="宋体" w:hAnsi="宋体" w:eastAsia="宋体" w:cs="Times New Roman"/>
                <w:b/>
                <w:bCs/>
                <w:szCs w:val="21"/>
              </w:rPr>
              <w:t>二</w:t>
            </w:r>
          </w:p>
        </w:tc>
        <w:tc>
          <w:tcPr>
            <w:tcW w:w="1429" w:type="dxa"/>
            <w:gridSpan w:val="2"/>
            <w:tcBorders>
              <w:left w:val="single" w:color="auto" w:sz="4" w:space="0"/>
              <w:right w:val="single" w:color="auto" w:sz="4" w:space="0"/>
            </w:tcBorders>
            <w:vAlign w:val="center"/>
          </w:tcPr>
          <w:p>
            <w:pPr>
              <w:jc w:val="center"/>
              <w:rPr>
                <w:rFonts w:ascii="宋体" w:hAnsi="宋体" w:eastAsia="宋体" w:cs="Times New Roman"/>
                <w:bCs/>
                <w:szCs w:val="21"/>
              </w:rPr>
            </w:pPr>
            <w:r>
              <w:rPr>
                <w:rFonts w:hint="eastAsia" w:ascii="宋体" w:hAnsi="宋体" w:eastAsia="宋体" w:cs="Times New Roman"/>
                <w:bCs/>
                <w:szCs w:val="21"/>
              </w:rPr>
              <w:t>三</w:t>
            </w:r>
          </w:p>
        </w:tc>
        <w:tc>
          <w:tcPr>
            <w:tcW w:w="1690" w:type="dxa"/>
            <w:tcBorders>
              <w:left w:val="single" w:color="auto" w:sz="4" w:space="0"/>
              <w:right w:val="single" w:color="auto" w:sz="4" w:space="0"/>
            </w:tcBorders>
            <w:vAlign w:val="center"/>
          </w:tcPr>
          <w:p>
            <w:pPr>
              <w:jc w:val="center"/>
              <w:rPr>
                <w:rFonts w:ascii="宋体" w:hAnsi="宋体" w:eastAsia="宋体" w:cs="Times New Roman"/>
                <w:bCs/>
                <w:szCs w:val="21"/>
              </w:rPr>
            </w:pPr>
            <w:r>
              <w:rPr>
                <w:rFonts w:hint="eastAsia" w:ascii="宋体" w:hAnsi="宋体" w:eastAsia="宋体" w:cs="Times New Roman"/>
                <w:bCs/>
                <w:szCs w:val="21"/>
              </w:rPr>
              <w:t>四</w:t>
            </w:r>
          </w:p>
        </w:tc>
        <w:tc>
          <w:tcPr>
            <w:tcW w:w="1589" w:type="dxa"/>
            <w:tcBorders>
              <w:left w:val="single" w:color="auto" w:sz="4" w:space="0"/>
              <w:right w:val="thickThinSmallGap" w:color="auto" w:sz="24" w:space="0"/>
            </w:tcBorders>
            <w:vAlign w:val="center"/>
          </w:tcPr>
          <w:p>
            <w:pPr>
              <w:jc w:val="center"/>
              <w:rPr>
                <w:rFonts w:ascii="宋体" w:hAnsi="宋体" w:eastAsia="宋体" w:cs="Times New Roman"/>
                <w:bCs/>
                <w:szCs w:val="21"/>
                <w:lang w:eastAsia="zh-Hans"/>
              </w:rPr>
            </w:pPr>
            <w:r>
              <w:rPr>
                <w:rFonts w:hint="eastAsia" w:ascii="宋体" w:hAnsi="宋体" w:eastAsia="宋体" w:cs="Times New Roman"/>
                <w:bCs/>
                <w:szCs w:val="21"/>
              </w:rPr>
              <w:t>五</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1999" w:hRule="atLeast"/>
          <w:jc w:val="center"/>
        </w:trPr>
        <w:tc>
          <w:tcPr>
            <w:tcW w:w="606" w:type="dxa"/>
            <w:vMerge w:val="restart"/>
            <w:shd w:val="pct10" w:color="auto" w:fill="auto"/>
            <w:vAlign w:val="center"/>
          </w:tcPr>
          <w:p>
            <w:pPr>
              <w:spacing w:line="300" w:lineRule="exact"/>
              <w:jc w:val="center"/>
              <w:rPr>
                <w:rFonts w:ascii="宋体" w:hAnsi="宋体" w:eastAsia="宋体" w:cs="Times New Roman"/>
                <w:bCs/>
                <w:sz w:val="24"/>
                <w:szCs w:val="24"/>
              </w:rPr>
            </w:pPr>
            <w:r>
              <w:rPr>
                <w:rFonts w:hint="eastAsia" w:ascii="宋体" w:hAnsi="宋体" w:eastAsia="宋体" w:cs="Times New Roman"/>
                <w:bCs/>
                <w:sz w:val="24"/>
                <w:szCs w:val="24"/>
              </w:rPr>
              <w:t>晨间活动</w:t>
            </w:r>
          </w:p>
        </w:tc>
        <w:tc>
          <w:tcPr>
            <w:tcW w:w="632" w:type="dxa"/>
            <w:shd w:val="pct10" w:color="auto" w:fill="auto"/>
            <w:vAlign w:val="center"/>
          </w:tcPr>
          <w:p>
            <w:pPr>
              <w:spacing w:line="300" w:lineRule="exact"/>
              <w:jc w:val="center"/>
              <w:rPr>
                <w:rFonts w:ascii="宋体" w:hAnsi="宋体" w:eastAsia="宋体" w:cs="Times New Roman"/>
                <w:bCs/>
                <w:sz w:val="24"/>
                <w:szCs w:val="24"/>
              </w:rPr>
            </w:pPr>
            <w:r>
              <w:rPr>
                <w:rFonts w:hint="eastAsia" w:ascii="宋体" w:hAnsi="宋体" w:eastAsia="宋体" w:cs="Times New Roman"/>
                <w:bCs/>
                <w:sz w:val="24"/>
                <w:szCs w:val="24"/>
              </w:rPr>
              <w:t>来园</w:t>
            </w:r>
          </w:p>
        </w:tc>
        <w:tc>
          <w:tcPr>
            <w:tcW w:w="7961" w:type="dxa"/>
            <w:gridSpan w:val="6"/>
            <w:vAlign w:val="center"/>
          </w:tcPr>
          <w:p>
            <w:pPr>
              <w:numPr>
                <w:ilvl w:val="0"/>
                <w:numId w:val="0"/>
              </w:numP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1.来园接待：热情接待幼儿来园，与幼儿有礼貌地打招呼，并进行区域插卡。</w:t>
            </w:r>
          </w:p>
          <w:p>
            <w:pPr>
              <w:rPr>
                <w:rFonts w:hint="default" w:ascii="宋体" w:hAnsi="宋体" w:eastAsia="宋体" w:cs="Times New Roman"/>
                <w:szCs w:val="21"/>
                <w:lang w:val="en-US" w:eastAsia="zh-CN"/>
              </w:rPr>
            </w:pPr>
            <w:r>
              <w:rPr>
                <w:rFonts w:hint="eastAsia" w:ascii="宋体" w:hAnsi="宋体" w:eastAsia="宋体" w:cs="Times New Roman"/>
                <w:color w:val="000000"/>
                <w:szCs w:val="21"/>
                <w:lang w:val="en-US" w:eastAsia="zh-CN"/>
              </w:rPr>
              <w:t>2.区域游戏：</w:t>
            </w:r>
            <w:r>
              <w:rPr>
                <w:rFonts w:hint="eastAsia" w:ascii="宋体" w:hAnsi="宋体" w:eastAsia="宋体" w:cs="Times New Roman"/>
                <w:szCs w:val="21"/>
                <w:lang w:val="en-US" w:eastAsia="zh-CN"/>
              </w:rPr>
              <w:t>建构区提供积木、插塑等,建构春天里的公园,引导幼儿用积木搭公园的大门、围墙,用插塑拼插各种花草。益智区提供具有春季典型特征的动植物、服饰图片,幼儿自由谈谈说说春天的变化并进行分类。</w:t>
            </w:r>
          </w:p>
          <w:p>
            <w:pP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3.晨间谈话：保护鼻子；桃花朵朵开。</w:t>
            </w:r>
          </w:p>
          <w:p>
            <w:pPr>
              <w:rPr>
                <w:rFonts w:ascii="宋体" w:hAnsi="宋体" w:eastAsia="宋体" w:cs="Times New Roman"/>
                <w:szCs w:val="21"/>
              </w:rPr>
            </w:pPr>
            <w:r>
              <w:rPr>
                <w:rFonts w:hint="eastAsia" w:ascii="宋体" w:hAnsi="宋体" w:eastAsia="宋体" w:cs="Times New Roman"/>
                <w:szCs w:val="21"/>
              </w:rPr>
              <w:t>4.其他：在区域游戏时</w:t>
            </w:r>
            <w:r>
              <w:rPr>
                <w:rFonts w:ascii="宋体" w:hAnsi="宋体" w:eastAsia="宋体" w:cs="Times New Roman"/>
                <w:szCs w:val="21"/>
              </w:rPr>
              <w:t>，</w:t>
            </w:r>
            <w:r>
              <w:rPr>
                <w:rFonts w:hint="eastAsia" w:ascii="宋体" w:hAnsi="宋体" w:eastAsia="宋体" w:cs="Times New Roman"/>
                <w:szCs w:val="21"/>
              </w:rPr>
              <w:t>引导幼儿安静地活动，不大声喧哗</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不争抢玩具</w:t>
            </w:r>
            <w:r>
              <w:rPr>
                <w:rFonts w:hint="eastAsia" w:ascii="宋体" w:hAnsi="宋体" w:eastAsia="宋体" w:cs="Times New Roman"/>
                <w:szCs w:val="21"/>
              </w:rPr>
              <w:t>。</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743" w:hRule="atLeast"/>
          <w:jc w:val="center"/>
        </w:trPr>
        <w:tc>
          <w:tcPr>
            <w:tcW w:w="606" w:type="dxa"/>
            <w:vMerge w:val="continue"/>
            <w:shd w:val="pct10" w:color="auto" w:fill="auto"/>
            <w:vAlign w:val="center"/>
          </w:tcPr>
          <w:p>
            <w:pPr>
              <w:spacing w:line="300" w:lineRule="exact"/>
              <w:jc w:val="center"/>
              <w:rPr>
                <w:rFonts w:ascii="宋体" w:hAnsi="宋体" w:eastAsia="宋体" w:cs="Times New Roman"/>
                <w:bCs/>
                <w:sz w:val="24"/>
                <w:szCs w:val="24"/>
              </w:rPr>
            </w:pPr>
          </w:p>
        </w:tc>
        <w:tc>
          <w:tcPr>
            <w:tcW w:w="632" w:type="dxa"/>
            <w:vMerge w:val="restart"/>
            <w:shd w:val="pct10" w:color="auto" w:fill="auto"/>
            <w:vAlign w:val="center"/>
          </w:tcPr>
          <w:p>
            <w:pPr>
              <w:spacing w:line="300" w:lineRule="exact"/>
              <w:jc w:val="center"/>
              <w:rPr>
                <w:rFonts w:ascii="宋体" w:hAnsi="宋体" w:eastAsia="宋体" w:cs="Times New Roman"/>
                <w:bCs/>
                <w:sz w:val="24"/>
                <w:szCs w:val="24"/>
              </w:rPr>
            </w:pPr>
            <w:r>
              <w:rPr>
                <w:rFonts w:hint="eastAsia" w:ascii="宋体" w:hAnsi="宋体" w:eastAsia="宋体" w:cs="Times New Roman"/>
                <w:bCs/>
                <w:sz w:val="24"/>
                <w:szCs w:val="24"/>
              </w:rPr>
              <w:t>户外锻炼</w:t>
            </w:r>
          </w:p>
        </w:tc>
        <w:tc>
          <w:tcPr>
            <w:tcW w:w="7961" w:type="dxa"/>
            <w:gridSpan w:val="6"/>
            <w:vAlign w:val="center"/>
          </w:tcPr>
          <w:p>
            <w:pPr>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.队列练习：能不拉手自然向前走，两臂前后自然摆动，</w:t>
            </w:r>
            <w:r>
              <w:rPr>
                <w:rFonts w:ascii="宋体" w:hAnsi="宋体" w:eastAsia="宋体" w:cs="Times New Roman"/>
                <w:szCs w:val="21"/>
              </w:rPr>
              <w:t>保持队伍</w:t>
            </w:r>
            <w:r>
              <w:rPr>
                <w:rFonts w:hint="eastAsia" w:ascii="宋体" w:hAnsi="宋体" w:eastAsia="宋体" w:cs="Times New Roman"/>
                <w:szCs w:val="21"/>
              </w:rPr>
              <w:t>整齐。</w:t>
            </w:r>
          </w:p>
          <w:p>
            <w:pPr>
              <w:rPr>
                <w:rFonts w:ascii="宋体" w:hAnsi="宋体" w:eastAsia="宋体" w:cs="Times New Roman"/>
                <w:szCs w:val="21"/>
              </w:rPr>
            </w:pPr>
            <w:r>
              <w:rPr>
                <w:rFonts w:hint="eastAsia" w:ascii="宋体" w:hAnsi="宋体" w:eastAsia="宋体" w:cs="Times New Roman"/>
                <w:szCs w:val="21"/>
              </w:rPr>
              <w:t>2.律动、早操：</w:t>
            </w:r>
            <w:r>
              <w:rPr>
                <w:rFonts w:ascii="宋体" w:hAnsi="宋体" w:eastAsia="宋体" w:cs="Times New Roman"/>
                <w:color w:val="000000" w:themeColor="text1"/>
                <w:szCs w:val="21"/>
                <w14:textFill>
                  <w14:solidFill>
                    <w14:schemeClr w14:val="tx1"/>
                  </w14:solidFill>
                </w14:textFill>
              </w:rPr>
              <w:t>能跟随音乐自由律动，早操时动作协调灵活</w:t>
            </w:r>
            <w:r>
              <w:rPr>
                <w:rFonts w:hint="eastAsia" w:ascii="宋体" w:hAnsi="宋体" w:eastAsia="宋体" w:cs="Times New Roman"/>
                <w:color w:val="000000" w:themeColor="text1"/>
                <w:szCs w:val="21"/>
                <w:lang w:eastAsia="zh-CN"/>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请动作有力的幼儿领操</w:t>
            </w:r>
            <w:r>
              <w:rPr>
                <w:rFonts w:ascii="宋体" w:hAnsi="宋体" w:eastAsia="宋体" w:cs="Times New Roman"/>
                <w:color w:val="000000" w:themeColor="text1"/>
                <w:szCs w:val="21"/>
                <w14:textFill>
                  <w14:solidFill>
                    <w14:schemeClr w14:val="tx1"/>
                  </w14:solidFill>
                </w14:textFill>
              </w:rPr>
              <w:t>。</w:t>
            </w:r>
          </w:p>
          <w:p>
            <w:pPr>
              <w:rPr>
                <w:rFonts w:hint="default" w:ascii="宋体" w:hAnsi="宋体" w:eastAsia="宋体" w:cs="Times New Roman"/>
                <w:szCs w:val="21"/>
                <w:lang w:val="en-US" w:eastAsia="zh-CN"/>
              </w:rPr>
            </w:pPr>
            <w:r>
              <w:rPr>
                <w:rFonts w:hint="eastAsia" w:ascii="宋体" w:hAnsi="宋体" w:eastAsia="宋体" w:cs="Times New Roman"/>
                <w:szCs w:val="21"/>
              </w:rPr>
              <w:t>3.分散活动：有秩序地活动，注意</w:t>
            </w:r>
            <w:r>
              <w:rPr>
                <w:rFonts w:ascii="宋体" w:hAnsi="宋体" w:eastAsia="宋体" w:cs="Times New Roman"/>
                <w:szCs w:val="21"/>
              </w:rPr>
              <w:t>不碰撞</w:t>
            </w:r>
            <w:r>
              <w:rPr>
                <w:rFonts w:hint="eastAsia" w:ascii="宋体" w:hAnsi="宋体" w:eastAsia="宋体" w:cs="Times New Roman"/>
                <w:szCs w:val="21"/>
                <w:lang w:eastAsia="zh-CN"/>
              </w:rPr>
              <w:t>、</w:t>
            </w:r>
            <w:r>
              <w:rPr>
                <w:rFonts w:ascii="宋体" w:hAnsi="宋体" w:eastAsia="宋体" w:cs="Times New Roman"/>
                <w:szCs w:val="21"/>
              </w:rPr>
              <w:t>不推挤</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不串区域。</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681" w:hRule="atLeast"/>
          <w:jc w:val="center"/>
        </w:trPr>
        <w:tc>
          <w:tcPr>
            <w:tcW w:w="606" w:type="dxa"/>
            <w:vMerge w:val="continue"/>
            <w:shd w:val="pct10" w:color="auto" w:fill="auto"/>
            <w:vAlign w:val="center"/>
          </w:tcPr>
          <w:p>
            <w:pPr>
              <w:spacing w:line="300" w:lineRule="exact"/>
              <w:jc w:val="center"/>
              <w:rPr>
                <w:rFonts w:ascii="宋体" w:hAnsi="宋体" w:eastAsia="宋体" w:cs="Times New Roman"/>
                <w:bCs/>
                <w:sz w:val="24"/>
                <w:szCs w:val="24"/>
              </w:rPr>
            </w:pPr>
          </w:p>
        </w:tc>
        <w:tc>
          <w:tcPr>
            <w:tcW w:w="632" w:type="dxa"/>
            <w:vMerge w:val="continue"/>
            <w:tcBorders>
              <w:bottom w:val="single" w:color="auto" w:sz="4" w:space="0"/>
            </w:tcBorders>
            <w:shd w:val="pct10" w:color="auto" w:fill="auto"/>
            <w:vAlign w:val="center"/>
          </w:tcPr>
          <w:p>
            <w:pPr>
              <w:spacing w:line="300" w:lineRule="exact"/>
              <w:jc w:val="center"/>
              <w:rPr>
                <w:rFonts w:ascii="宋体" w:hAnsi="宋体" w:eastAsia="宋体" w:cs="Times New Roman"/>
                <w:bCs/>
                <w:sz w:val="24"/>
                <w:szCs w:val="24"/>
              </w:rPr>
            </w:pPr>
          </w:p>
        </w:tc>
        <w:tc>
          <w:tcPr>
            <w:tcW w:w="1836" w:type="dxa"/>
            <w:tcBorders>
              <w:bottom w:val="single" w:color="auto" w:sz="4" w:space="0"/>
              <w:right w:val="single" w:color="auto" w:sz="4" w:space="0"/>
            </w:tcBorders>
            <w:vAlign w:val="center"/>
          </w:tcPr>
          <w:p>
            <w:pPr>
              <w:jc w:val="center"/>
              <w:rPr>
                <w:rFonts w:hint="eastAsia" w:ascii="宋体" w:hAnsi="宋体" w:eastAsia="宋体" w:cs="Times New Roman"/>
                <w:szCs w:val="21"/>
                <w:lang w:eastAsia="zh-CN"/>
              </w:rPr>
            </w:pPr>
            <w:r>
              <w:rPr>
                <w:rFonts w:hint="eastAsia" w:ascii="宋体" w:hAnsi="宋体" w:eastAsia="宋体" w:cs="Times New Roman"/>
                <w:szCs w:val="21"/>
                <w:lang w:eastAsia="zh-CN"/>
              </w:rPr>
              <w:t>蹦跳区</w:t>
            </w:r>
          </w:p>
          <w:p>
            <w:pPr>
              <w:jc w:val="center"/>
              <w:rPr>
                <w:rFonts w:hint="default" w:ascii="宋体" w:hAnsi="宋体" w:eastAsia="宋体" w:cs="Times New Roman"/>
                <w:szCs w:val="21"/>
                <w:lang w:val="en-US" w:eastAsia="zh-CN"/>
              </w:rPr>
            </w:pPr>
            <w:r>
              <w:rPr>
                <w:rFonts w:hint="eastAsia" w:ascii="宋体" w:hAnsi="宋体" w:eastAsia="宋体" w:cs="Times New Roman"/>
                <w:szCs w:val="21"/>
              </w:rPr>
              <w:t>（</w:t>
            </w:r>
            <w:r>
              <w:rPr>
                <w:rFonts w:hint="eastAsia" w:ascii="宋体" w:hAnsi="宋体" w:eastAsia="宋体" w:cs="Times New Roman"/>
                <w:szCs w:val="21"/>
                <w:lang w:val="en-US" w:eastAsia="zh-CN"/>
              </w:rPr>
              <w:t>蹦跳</w:t>
            </w:r>
            <w:r>
              <w:rPr>
                <w:rFonts w:hint="eastAsia" w:ascii="宋体" w:hAnsi="宋体" w:eastAsia="宋体" w:cs="Times New Roman"/>
                <w:szCs w:val="21"/>
              </w:rPr>
              <w:t>）</w:t>
            </w:r>
          </w:p>
        </w:tc>
        <w:tc>
          <w:tcPr>
            <w:tcW w:w="1417" w:type="dxa"/>
            <w:tcBorders>
              <w:left w:val="single" w:color="auto" w:sz="4" w:space="0"/>
              <w:right w:val="single" w:color="auto" w:sz="4" w:space="0"/>
            </w:tcBorders>
            <w:vAlign w:val="center"/>
          </w:tcPr>
          <w:p>
            <w:pPr>
              <w:spacing w:line="300" w:lineRule="exact"/>
              <w:ind w:firstLine="105" w:firstLineChars="50"/>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骑行区</w:t>
            </w:r>
          </w:p>
          <w:p>
            <w:pPr>
              <w:spacing w:line="300" w:lineRule="exact"/>
              <w:ind w:firstLine="105" w:firstLineChars="50"/>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（综合）</w:t>
            </w:r>
          </w:p>
        </w:tc>
        <w:tc>
          <w:tcPr>
            <w:tcW w:w="1418" w:type="dxa"/>
            <w:tcBorders>
              <w:left w:val="single" w:color="auto" w:sz="4" w:space="0"/>
              <w:bottom w:val="single" w:color="auto" w:sz="4" w:space="0"/>
            </w:tcBorders>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钻爬区</w:t>
            </w:r>
          </w:p>
          <w:p>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（钻爬）</w:t>
            </w:r>
          </w:p>
        </w:tc>
        <w:tc>
          <w:tcPr>
            <w:tcW w:w="1701" w:type="dxa"/>
            <w:gridSpan w:val="2"/>
            <w:tcBorders>
              <w:left w:val="single" w:color="auto" w:sz="4" w:space="0"/>
              <w:bottom w:val="single" w:color="auto" w:sz="4" w:space="0"/>
            </w:tcBorders>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平衡区</w:t>
            </w:r>
          </w:p>
          <w:p>
            <w:pPr>
              <w:jc w:val="center"/>
              <w:rPr>
                <w:rFonts w:ascii="宋体" w:hAnsi="宋体" w:eastAsia="宋体" w:cs="Times New Roman"/>
                <w:color w:val="000000"/>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平衡</w:t>
            </w:r>
            <w:r>
              <w:rPr>
                <w:rFonts w:hint="eastAsia" w:ascii="宋体" w:hAnsi="宋体" w:eastAsia="宋体" w:cs="Times New Roman"/>
                <w:szCs w:val="21"/>
              </w:rPr>
              <w:t>）</w:t>
            </w:r>
          </w:p>
        </w:tc>
        <w:tc>
          <w:tcPr>
            <w:tcW w:w="1589" w:type="dxa"/>
            <w:tcBorders>
              <w:left w:val="single" w:color="auto" w:sz="4" w:space="0"/>
              <w:bottom w:val="single" w:color="auto" w:sz="4" w:space="0"/>
            </w:tcBorders>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跨跳区</w:t>
            </w:r>
          </w:p>
          <w:p>
            <w:pPr>
              <w:jc w:val="center"/>
              <w:rPr>
                <w:rFonts w:ascii="宋体" w:hAnsi="宋体" w:eastAsia="宋体" w:cs="Times New Roman"/>
                <w:szCs w:val="21"/>
                <w:lang w:eastAsia="zh-Hans"/>
              </w:rPr>
            </w:pPr>
            <w:r>
              <w:rPr>
                <w:rFonts w:ascii="宋体" w:hAnsi="宋体" w:eastAsia="宋体" w:cs="Times New Roman"/>
                <w:szCs w:val="21"/>
              </w:rPr>
              <w:t>（</w:t>
            </w:r>
            <w:r>
              <w:rPr>
                <w:rFonts w:hint="eastAsia" w:ascii="宋体" w:hAnsi="宋体" w:eastAsia="宋体" w:cs="Times New Roman"/>
                <w:szCs w:val="21"/>
                <w:lang w:val="en-US" w:eastAsia="zh-CN"/>
              </w:rPr>
              <w:t>跨跳</w:t>
            </w:r>
            <w:r>
              <w:rPr>
                <w:rFonts w:ascii="宋体" w:hAnsi="宋体" w:eastAsia="宋体" w:cs="Times New Roman"/>
                <w:szCs w:val="21"/>
              </w:rPr>
              <w:t>）</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735" w:hRule="atLeast"/>
          <w:jc w:val="center"/>
        </w:trPr>
        <w:tc>
          <w:tcPr>
            <w:tcW w:w="1238" w:type="dxa"/>
            <w:gridSpan w:val="2"/>
            <w:tcBorders>
              <w:top w:val="single" w:color="auto" w:sz="4" w:space="0"/>
            </w:tcBorders>
            <w:shd w:val="pct10" w:color="auto" w:fill="auto"/>
            <w:vAlign w:val="center"/>
          </w:tcPr>
          <w:p>
            <w:pPr>
              <w:spacing w:line="300" w:lineRule="exact"/>
              <w:jc w:val="center"/>
              <w:rPr>
                <w:rFonts w:ascii="宋体" w:hAnsi="宋体" w:eastAsia="宋体" w:cs="Times New Roman"/>
                <w:bCs/>
                <w:sz w:val="24"/>
                <w:szCs w:val="24"/>
              </w:rPr>
            </w:pPr>
            <w:r>
              <w:rPr>
                <w:rFonts w:hint="eastAsia" w:ascii="宋体" w:hAnsi="宋体" w:eastAsia="宋体" w:cs="Times New Roman"/>
                <w:bCs/>
                <w:sz w:val="24"/>
                <w:szCs w:val="24"/>
              </w:rPr>
              <w:t>学习</w:t>
            </w:r>
          </w:p>
          <w:p>
            <w:pPr>
              <w:spacing w:line="300" w:lineRule="exact"/>
              <w:jc w:val="center"/>
              <w:rPr>
                <w:rFonts w:ascii="宋体" w:hAnsi="宋体" w:eastAsia="宋体" w:cs="Times New Roman"/>
                <w:bCs/>
                <w:sz w:val="24"/>
                <w:szCs w:val="24"/>
              </w:rPr>
            </w:pPr>
            <w:r>
              <w:rPr>
                <w:rFonts w:hint="eastAsia" w:ascii="宋体" w:hAnsi="宋体" w:eastAsia="宋体" w:cs="Times New Roman"/>
                <w:bCs/>
                <w:sz w:val="24"/>
                <w:szCs w:val="24"/>
              </w:rPr>
              <w:t>活动</w:t>
            </w:r>
          </w:p>
        </w:tc>
        <w:tc>
          <w:tcPr>
            <w:tcW w:w="1836" w:type="dxa"/>
            <w:tcBorders>
              <w:bottom w:val="single" w:color="auto" w:sz="4" w:space="0"/>
              <w:right w:val="single" w:color="auto" w:sz="4" w:space="0"/>
            </w:tcBorders>
            <w:vAlign w:val="center"/>
          </w:tcPr>
          <w:p>
            <w:pPr>
              <w:jc w:val="cente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花路</w:t>
            </w:r>
          </w:p>
          <w:p>
            <w:pPr>
              <w:jc w:val="center"/>
              <w:rPr>
                <w:rFonts w:hint="default" w:ascii="宋体" w:hAnsi="宋体" w:eastAsia="宋体" w:cs="Times New Roman"/>
                <w:szCs w:val="21"/>
                <w:lang w:val="en-US" w:eastAsia="zh-CN"/>
              </w:rPr>
            </w:pPr>
            <w:r>
              <w:rPr>
                <w:rFonts w:hint="eastAsia" w:ascii="宋体" w:hAnsi="宋体" w:eastAsia="宋体" w:cs="宋体"/>
                <w:color w:val="000000"/>
                <w:kern w:val="0"/>
                <w:sz w:val="21"/>
                <w:szCs w:val="21"/>
                <w:lang w:val="en-US" w:eastAsia="zh-Hans"/>
              </w:rPr>
              <w:t>（</w:t>
            </w:r>
            <w:r>
              <w:rPr>
                <w:rFonts w:hint="eastAsia" w:ascii="宋体" w:hAnsi="宋体" w:eastAsia="宋体" w:cs="宋体"/>
                <w:color w:val="000000"/>
                <w:kern w:val="0"/>
                <w:sz w:val="21"/>
                <w:szCs w:val="21"/>
                <w:lang w:val="en-US" w:eastAsia="zh-CN"/>
              </w:rPr>
              <w:t>语言</w:t>
            </w:r>
            <w:r>
              <w:rPr>
                <w:rFonts w:hint="eastAsia" w:ascii="宋体" w:hAnsi="宋体" w:eastAsia="宋体" w:cs="宋体"/>
                <w:color w:val="000000"/>
                <w:kern w:val="0"/>
                <w:sz w:val="21"/>
                <w:szCs w:val="21"/>
                <w:lang w:val="en-US" w:eastAsia="zh-Hans"/>
              </w:rPr>
              <w:t>）</w:t>
            </w: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挠痒痒变变变</w:t>
            </w:r>
          </w:p>
          <w:p>
            <w:pPr>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（韵律）</w:t>
            </w:r>
          </w:p>
        </w:tc>
        <w:tc>
          <w:tcPr>
            <w:tcW w:w="1418" w:type="dxa"/>
            <w:tcBorders>
              <w:lef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翘鼻子噜噜噜</w:t>
            </w:r>
          </w:p>
          <w:p>
            <w:pPr>
              <w:jc w:val="center"/>
              <w:rPr>
                <w:rFonts w:hint="eastAsia" w:ascii="宋体" w:hAnsi="宋体" w:eastAsia="宋体" w:cs="宋体"/>
                <w:color w:val="000000"/>
                <w:kern w:val="0"/>
                <w:szCs w:val="21"/>
                <w:lang w:val="en-US" w:eastAsia="zh-Hans"/>
              </w:rPr>
            </w:pPr>
            <w:r>
              <w:rPr>
                <w:rFonts w:hint="eastAsia" w:ascii="宋体" w:hAnsi="宋体" w:eastAsia="宋体" w:cs="宋体"/>
                <w:color w:val="000000"/>
                <w:kern w:val="0"/>
                <w:sz w:val="21"/>
                <w:szCs w:val="21"/>
                <w:lang w:val="en-US" w:eastAsia="zh-CN"/>
              </w:rPr>
              <w:t>（健康）</w:t>
            </w:r>
          </w:p>
        </w:tc>
        <w:tc>
          <w:tcPr>
            <w:tcW w:w="1701" w:type="dxa"/>
            <w:gridSpan w:val="2"/>
            <w:tcBorders>
              <w:left w:val="single" w:color="auto" w:sz="4" w:space="0"/>
            </w:tcBorders>
            <w:vAlign w:val="center"/>
          </w:tcPr>
          <w:p>
            <w:pPr>
              <w:jc w:val="center"/>
              <w:rPr>
                <w:rFonts w:hint="default" w:ascii="宋体" w:hAnsi="宋体" w:eastAsia="宋体" w:cs="宋体"/>
                <w:color w:val="000000"/>
                <w:kern w:val="0"/>
                <w:szCs w:val="21"/>
                <w:lang w:val="en-US" w:eastAsia="zh-CN"/>
              </w:rPr>
            </w:pPr>
            <w:r>
              <w:rPr>
                <w:rFonts w:hint="eastAsia" w:ascii="宋体" w:hAnsi="宋体" w:eastAsia="宋体" w:cs="宋体"/>
                <w:sz w:val="24"/>
                <w:szCs w:val="24"/>
                <w:lang w:val="en-US" w:eastAsia="zh-CN"/>
              </w:rPr>
              <w:t>美丽的花环</w:t>
            </w:r>
            <w:r>
              <w:rPr>
                <w:rFonts w:hint="eastAsia" w:ascii="宋体" w:hAnsi="宋体" w:eastAsia="宋体" w:cs="宋体"/>
                <w:color w:val="000000"/>
                <w:kern w:val="0"/>
                <w:sz w:val="21"/>
                <w:szCs w:val="21"/>
                <w:lang w:val="en-US" w:eastAsia="zh-CN"/>
              </w:rPr>
              <w:t>（数学）</w:t>
            </w:r>
          </w:p>
        </w:tc>
        <w:tc>
          <w:tcPr>
            <w:tcW w:w="1589" w:type="dxa"/>
            <w:tcBorders>
              <w:left w:val="single" w:color="auto" w:sz="4" w:space="0"/>
            </w:tcBorders>
            <w:vAlign w:val="center"/>
          </w:tcPr>
          <w:p>
            <w:pPr>
              <w:jc w:val="center"/>
              <w:rPr>
                <w:rFonts w:hint="default" w:ascii="宋体" w:hAnsi="宋体" w:eastAsia="宋体" w:cs="宋体"/>
                <w:color w:val="000000"/>
                <w:kern w:val="0"/>
                <w:szCs w:val="21"/>
                <w:lang w:val="en-US" w:eastAsia="zh-CN"/>
              </w:rPr>
            </w:pPr>
            <w:r>
              <w:rPr>
                <w:rFonts w:hint="eastAsia" w:ascii="宋体" w:hAnsi="宋体" w:eastAsia="宋体" w:cs="宋体"/>
                <w:sz w:val="24"/>
                <w:szCs w:val="24"/>
                <w:lang w:val="en-US" w:eastAsia="zh-CN"/>
              </w:rPr>
              <w:t>花儿朵朵开</w:t>
            </w:r>
            <w:r>
              <w:rPr>
                <w:rFonts w:hint="eastAsia" w:ascii="宋体" w:hAnsi="宋体" w:eastAsia="宋体" w:cs="宋体"/>
                <w:color w:val="000000"/>
                <w:kern w:val="0"/>
                <w:sz w:val="21"/>
                <w:szCs w:val="21"/>
                <w:lang w:val="en-US" w:eastAsia="zh-Hans"/>
              </w:rPr>
              <w:t>（</w:t>
            </w:r>
            <w:r>
              <w:rPr>
                <w:rFonts w:hint="eastAsia" w:ascii="宋体" w:hAnsi="宋体" w:eastAsia="宋体" w:cs="宋体"/>
                <w:color w:val="000000"/>
                <w:kern w:val="0"/>
                <w:sz w:val="21"/>
                <w:szCs w:val="21"/>
                <w:lang w:val="en-US" w:eastAsia="zh-CN"/>
              </w:rPr>
              <w:t>美术</w:t>
            </w:r>
            <w:r>
              <w:rPr>
                <w:rFonts w:hint="eastAsia" w:ascii="宋体" w:hAnsi="宋体" w:eastAsia="宋体" w:cs="宋体"/>
                <w:color w:val="000000"/>
                <w:kern w:val="0"/>
                <w:sz w:val="21"/>
                <w:szCs w:val="21"/>
                <w:lang w:val="en-US" w:eastAsia="zh-Hans"/>
              </w:rPr>
              <w:t>）</w:t>
            </w:r>
            <w:r>
              <w:rPr>
                <w:rFonts w:hint="eastAsia" w:ascii="宋体" w:hAnsi="宋体" w:eastAsia="宋体" w:cs="宋体"/>
                <w:color w:val="000000"/>
                <w:kern w:val="0"/>
                <w:sz w:val="21"/>
                <w:szCs w:val="21"/>
                <w:lang w:val="en-US" w:eastAsia="zh-CN"/>
              </w:rPr>
              <w:t xml:space="preserve"> </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581" w:hRule="atLeast"/>
          <w:jc w:val="center"/>
        </w:trPr>
        <w:tc>
          <w:tcPr>
            <w:tcW w:w="1238" w:type="dxa"/>
            <w:gridSpan w:val="2"/>
            <w:tcBorders>
              <w:top w:val="single" w:color="auto" w:sz="4" w:space="0"/>
              <w:bottom w:val="single" w:color="auto" w:sz="4" w:space="0"/>
            </w:tcBorders>
            <w:shd w:val="pct10" w:color="auto" w:fill="auto"/>
            <w:vAlign w:val="center"/>
          </w:tcPr>
          <w:p>
            <w:pPr>
              <w:spacing w:line="300" w:lineRule="exact"/>
              <w:jc w:val="center"/>
              <w:rPr>
                <w:rFonts w:ascii="宋体" w:hAnsi="宋体" w:eastAsia="宋体" w:cs="Times New Roman"/>
                <w:bCs/>
                <w:sz w:val="24"/>
                <w:szCs w:val="24"/>
              </w:rPr>
            </w:pPr>
            <w:r>
              <w:rPr>
                <w:rFonts w:hint="eastAsia" w:ascii="宋体" w:hAnsi="宋体" w:eastAsia="宋体" w:cs="Times New Roman"/>
                <w:bCs/>
                <w:sz w:val="24"/>
                <w:szCs w:val="24"/>
              </w:rPr>
              <w:t>上午</w:t>
            </w:r>
          </w:p>
          <w:p>
            <w:pPr>
              <w:spacing w:line="300" w:lineRule="exact"/>
              <w:jc w:val="center"/>
              <w:rPr>
                <w:rFonts w:ascii="宋体" w:hAnsi="宋体" w:eastAsia="宋体" w:cs="Times New Roman"/>
                <w:bCs/>
                <w:iCs/>
                <w:szCs w:val="21"/>
              </w:rPr>
            </w:pPr>
            <w:r>
              <w:rPr>
                <w:rFonts w:hint="eastAsia" w:ascii="宋体" w:hAnsi="宋体" w:eastAsia="宋体" w:cs="Times New Roman"/>
                <w:bCs/>
                <w:sz w:val="24"/>
                <w:szCs w:val="24"/>
              </w:rPr>
              <w:t>游戏</w:t>
            </w:r>
          </w:p>
        </w:tc>
        <w:tc>
          <w:tcPr>
            <w:tcW w:w="1836" w:type="dxa"/>
            <w:tcBorders>
              <w:top w:val="single" w:color="auto" w:sz="4" w:space="0"/>
              <w:bottom w:val="single" w:color="auto" w:sz="4" w:space="0"/>
              <w:right w:val="single" w:color="auto" w:sz="4" w:space="0"/>
            </w:tcBorders>
            <w:vAlign w:val="center"/>
          </w:tcPr>
          <w:p>
            <w:pPr>
              <w:jc w:val="center"/>
              <w:rPr>
                <w:rFonts w:hint="default" w:ascii="宋体" w:hAnsi="宋体" w:eastAsia="宋体" w:cs="Calibri"/>
                <w:color w:val="000000"/>
                <w:szCs w:val="21"/>
                <w:lang w:val="en-US" w:eastAsia="zh-CN"/>
              </w:rPr>
            </w:pPr>
            <w:r>
              <w:rPr>
                <w:rFonts w:hint="eastAsia" w:ascii="宋体" w:hAnsi="宋体" w:eastAsia="宋体" w:cs="Calibri"/>
                <w:color w:val="000000"/>
                <w:szCs w:val="21"/>
                <w:lang w:val="en-US" w:eastAsia="zh-CN"/>
              </w:rPr>
              <w:t>活动区活动</w:t>
            </w:r>
          </w:p>
        </w:tc>
        <w:tc>
          <w:tcPr>
            <w:tcW w:w="1417" w:type="dxa"/>
            <w:tcBorders>
              <w:left w:val="single" w:color="auto" w:sz="4" w:space="0"/>
            </w:tcBorders>
            <w:vAlign w:val="center"/>
          </w:tcPr>
          <w:p>
            <w:pPr>
              <w:jc w:val="center"/>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流转小丘林</w:t>
            </w:r>
          </w:p>
        </w:tc>
        <w:tc>
          <w:tcPr>
            <w:tcW w:w="1418" w:type="dxa"/>
            <w:tcBorders>
              <w:left w:val="single" w:color="auto" w:sz="4" w:space="0"/>
            </w:tcBorders>
            <w:vAlign w:val="center"/>
          </w:tcPr>
          <w:p>
            <w:pPr>
              <w:jc w:val="center"/>
              <w:rPr>
                <w:rFonts w:hint="default" w:ascii="宋体" w:hAnsi="宋体" w:eastAsia="宋体" w:cs="Calibri"/>
                <w:color w:val="000000"/>
                <w:szCs w:val="21"/>
                <w:lang w:val="en-US" w:eastAsia="zh-CN"/>
              </w:rPr>
            </w:pPr>
            <w:r>
              <w:rPr>
                <w:rFonts w:hint="eastAsia" w:ascii="宋体" w:hAnsi="宋体" w:eastAsia="宋体" w:cs="Calibri"/>
                <w:color w:val="000000"/>
                <w:szCs w:val="21"/>
                <w:lang w:val="en-US" w:eastAsia="zh-CN"/>
              </w:rPr>
              <w:t>创意社</w:t>
            </w:r>
          </w:p>
        </w:tc>
        <w:tc>
          <w:tcPr>
            <w:tcW w:w="1701" w:type="dxa"/>
            <w:gridSpan w:val="2"/>
            <w:tcBorders>
              <w:left w:val="single" w:color="auto" w:sz="4" w:space="0"/>
            </w:tcBorders>
            <w:vAlign w:val="center"/>
          </w:tcPr>
          <w:p>
            <w:pPr>
              <w:jc w:val="center"/>
              <w:rPr>
                <w:rFonts w:hint="default" w:ascii="宋体" w:hAnsi="宋体" w:eastAsia="宋体" w:cs="Calibri"/>
                <w:color w:val="000000"/>
                <w:szCs w:val="21"/>
                <w:lang w:val="en-US" w:eastAsia="zh-CN"/>
              </w:rPr>
            </w:pPr>
            <w:r>
              <w:rPr>
                <w:rFonts w:hint="eastAsia" w:ascii="宋体" w:hAnsi="宋体" w:eastAsia="宋体" w:cs="Calibri"/>
                <w:color w:val="000000"/>
                <w:szCs w:val="21"/>
                <w:lang w:val="en-US" w:eastAsia="zh-CN"/>
              </w:rPr>
              <w:t>图书室</w:t>
            </w:r>
          </w:p>
        </w:tc>
        <w:tc>
          <w:tcPr>
            <w:tcW w:w="1589" w:type="dxa"/>
            <w:tcBorders>
              <w:left w:val="single" w:color="auto" w:sz="4" w:space="0"/>
            </w:tcBorders>
            <w:vAlign w:val="center"/>
          </w:tcPr>
          <w:p>
            <w:pPr>
              <w:jc w:val="center"/>
              <w:rPr>
                <w:rFonts w:hint="default" w:ascii="宋体" w:hAnsi="宋体" w:eastAsia="宋体" w:cs="Calibri"/>
                <w:color w:val="000000"/>
                <w:szCs w:val="21"/>
                <w:lang w:val="en-US" w:eastAsia="zh-CN"/>
              </w:rPr>
            </w:pPr>
            <w:r>
              <w:rPr>
                <w:rFonts w:hint="eastAsia" w:ascii="宋体" w:hAnsi="宋体" w:eastAsia="宋体" w:cs="Calibri"/>
                <w:color w:val="000000"/>
                <w:szCs w:val="21"/>
                <w:lang w:val="en-US" w:eastAsia="zh-CN"/>
              </w:rPr>
              <w:t>玩水</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488" w:hRule="atLeast"/>
          <w:jc w:val="center"/>
        </w:trPr>
        <w:tc>
          <w:tcPr>
            <w:tcW w:w="1238" w:type="dxa"/>
            <w:gridSpan w:val="2"/>
            <w:tcBorders>
              <w:top w:val="single" w:color="auto" w:sz="4" w:space="0"/>
            </w:tcBorders>
            <w:shd w:val="pct10" w:color="auto" w:fill="auto"/>
            <w:vAlign w:val="center"/>
          </w:tcPr>
          <w:p>
            <w:pPr>
              <w:spacing w:line="300" w:lineRule="exact"/>
              <w:jc w:val="center"/>
              <w:rPr>
                <w:rFonts w:hint="eastAsia" w:ascii="宋体" w:hAnsi="宋体" w:eastAsia="宋体" w:cs="Times New Roman"/>
                <w:bCs/>
                <w:sz w:val="24"/>
                <w:szCs w:val="24"/>
              </w:rPr>
            </w:pPr>
            <w:r>
              <w:rPr>
                <w:rFonts w:hint="eastAsia" w:ascii="宋体" w:hAnsi="宋体" w:eastAsia="宋体" w:cs="Times New Roman"/>
                <w:bCs/>
                <w:sz w:val="24"/>
                <w:szCs w:val="24"/>
              </w:rPr>
              <w:t>下午</w:t>
            </w:r>
          </w:p>
          <w:p>
            <w:pPr>
              <w:spacing w:line="300" w:lineRule="exact"/>
              <w:jc w:val="center"/>
              <w:rPr>
                <w:rFonts w:ascii="宋体" w:hAnsi="宋体" w:eastAsia="宋体" w:cs="Times New Roman"/>
                <w:bCs/>
                <w:szCs w:val="21"/>
              </w:rPr>
            </w:pPr>
            <w:r>
              <w:rPr>
                <w:rFonts w:hint="eastAsia" w:ascii="宋体" w:hAnsi="宋体" w:eastAsia="宋体" w:cs="Times New Roman"/>
                <w:bCs/>
                <w:sz w:val="24"/>
                <w:szCs w:val="24"/>
              </w:rPr>
              <w:t>活动</w:t>
            </w:r>
          </w:p>
        </w:tc>
        <w:tc>
          <w:tcPr>
            <w:tcW w:w="1836" w:type="dxa"/>
            <w:tcBorders>
              <w:top w:val="single" w:color="auto" w:sz="4" w:space="0"/>
              <w:right w:val="single" w:color="auto" w:sz="4" w:space="0"/>
            </w:tcBorders>
            <w:vAlign w:val="center"/>
          </w:tcPr>
          <w:p>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玩沙</w:t>
            </w:r>
          </w:p>
        </w:tc>
        <w:tc>
          <w:tcPr>
            <w:tcW w:w="1417" w:type="dxa"/>
            <w:tcBorders>
              <w:left w:val="single" w:color="auto" w:sz="4" w:space="0"/>
            </w:tcBorders>
            <w:vAlign w:val="center"/>
          </w:tcPr>
          <w:p>
            <w:pPr>
              <w:jc w:val="center"/>
              <w:rPr>
                <w:rFonts w:hint="eastAsia" w:ascii="宋体" w:hAnsi="宋体" w:eastAsia="宋体" w:cs="Calibri"/>
                <w:szCs w:val="21"/>
                <w:lang w:val="en-US" w:eastAsia="zh-CN"/>
              </w:rPr>
            </w:pPr>
            <w:r>
              <w:rPr>
                <w:rFonts w:hint="eastAsia" w:ascii="宋体" w:hAnsi="宋体" w:eastAsia="宋体" w:cs="Calibri"/>
                <w:szCs w:val="21"/>
                <w:lang w:val="en-US" w:eastAsia="zh-CN"/>
              </w:rPr>
              <w:t>活动区活动</w:t>
            </w:r>
          </w:p>
        </w:tc>
        <w:tc>
          <w:tcPr>
            <w:tcW w:w="1418" w:type="dxa"/>
            <w:tcBorders>
              <w:left w:val="single" w:color="auto" w:sz="4" w:space="0"/>
            </w:tcBorders>
            <w:vAlign w:val="center"/>
          </w:tcPr>
          <w:p>
            <w:pPr>
              <w:jc w:val="center"/>
              <w:rPr>
                <w:rFonts w:hint="default" w:ascii="宋体" w:hAnsi="宋体" w:eastAsia="宋体" w:cs="Times New Roman"/>
                <w:bCs/>
                <w:szCs w:val="21"/>
                <w:lang w:val="en-US" w:eastAsia="zh-CN"/>
              </w:rPr>
            </w:pPr>
            <w:r>
              <w:rPr>
                <w:rFonts w:hint="eastAsia" w:ascii="宋体" w:hAnsi="宋体" w:eastAsia="宋体" w:cs="Times New Roman"/>
                <w:bCs/>
                <w:szCs w:val="21"/>
                <w:lang w:val="en-US" w:eastAsia="zh-CN"/>
              </w:rPr>
              <w:t>户外建构</w:t>
            </w:r>
          </w:p>
        </w:tc>
        <w:tc>
          <w:tcPr>
            <w:tcW w:w="1701" w:type="dxa"/>
            <w:gridSpan w:val="2"/>
            <w:tcBorders>
              <w:left w:val="single" w:color="auto" w:sz="4" w:space="0"/>
            </w:tcBorders>
            <w:vAlign w:val="center"/>
          </w:tcPr>
          <w:p>
            <w:pPr>
              <w:jc w:val="center"/>
              <w:rPr>
                <w:rFonts w:hint="default" w:ascii="宋体" w:hAnsi="宋体" w:eastAsia="宋体" w:cs="Calibri"/>
                <w:szCs w:val="21"/>
                <w:lang w:val="en-US" w:eastAsia="zh-CN"/>
              </w:rPr>
            </w:pPr>
            <w:r>
              <w:rPr>
                <w:rFonts w:hint="eastAsia" w:ascii="宋体" w:hAnsi="宋体" w:eastAsia="宋体" w:cs="Calibri"/>
                <w:szCs w:val="21"/>
                <w:lang w:val="en-US" w:eastAsia="zh-CN"/>
              </w:rPr>
              <w:t>悠悠小农庄</w:t>
            </w:r>
          </w:p>
        </w:tc>
        <w:tc>
          <w:tcPr>
            <w:tcW w:w="1589" w:type="dxa"/>
            <w:tcBorders>
              <w:left w:val="single" w:color="auto" w:sz="4" w:space="0"/>
            </w:tcBorders>
            <w:vAlign w:val="center"/>
          </w:tcPr>
          <w:p>
            <w:pPr>
              <w:jc w:val="center"/>
              <w:rPr>
                <w:rFonts w:hint="default" w:ascii="宋体" w:hAnsi="宋体" w:eastAsia="宋体" w:cs="Calibri"/>
                <w:szCs w:val="21"/>
                <w:lang w:val="en-US" w:eastAsia="zh-CN"/>
              </w:rPr>
            </w:pPr>
            <w:r>
              <w:rPr>
                <w:rFonts w:hint="eastAsia" w:ascii="宋体" w:hAnsi="宋体" w:eastAsia="宋体" w:cs="Calibri"/>
                <w:szCs w:val="21"/>
                <w:lang w:val="en-US" w:eastAsia="zh-CN"/>
              </w:rPr>
              <w:t>活动区活动</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990" w:hRule="atLeast"/>
          <w:jc w:val="center"/>
        </w:trPr>
        <w:tc>
          <w:tcPr>
            <w:tcW w:w="1238" w:type="dxa"/>
            <w:gridSpan w:val="2"/>
            <w:tcBorders>
              <w:bottom w:val="single" w:color="auto" w:sz="4" w:space="0"/>
            </w:tcBorders>
            <w:shd w:val="pct10" w:color="auto" w:fill="auto"/>
            <w:vAlign w:val="center"/>
          </w:tcPr>
          <w:p>
            <w:pPr>
              <w:spacing w:line="300" w:lineRule="exact"/>
              <w:jc w:val="center"/>
              <w:rPr>
                <w:rFonts w:ascii="宋体" w:hAnsi="宋体" w:eastAsia="宋体" w:cs="Times New Roman"/>
                <w:bCs/>
                <w:spacing w:val="-20"/>
                <w:szCs w:val="21"/>
              </w:rPr>
            </w:pPr>
            <w:r>
              <w:rPr>
                <w:rFonts w:hint="eastAsia" w:ascii="宋体" w:hAnsi="宋体" w:eastAsia="宋体" w:cs="Times New Roman"/>
                <w:bCs/>
                <w:spacing w:val="-20"/>
                <w:szCs w:val="21"/>
              </w:rPr>
              <w:t>日 常 生 活</w:t>
            </w:r>
          </w:p>
        </w:tc>
        <w:tc>
          <w:tcPr>
            <w:tcW w:w="7961" w:type="dxa"/>
            <w:gridSpan w:val="6"/>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default" w:ascii="宋体" w:hAnsi="宋体" w:eastAsia="宋体" w:cs="宋体"/>
                <w:color w:val="000000"/>
                <w:sz w:val="21"/>
                <w:szCs w:val="21"/>
                <w:lang w:val="en-US" w:eastAsia="zh-CN"/>
              </w:rPr>
              <w:t>晨谈时和幼儿讨论,春天到了,幼儿园的树木、草地有什么变化。引导幼儿关注幼儿园内植物的种类,知道幼儿园有哪些花、树及其名称。</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844" w:hRule="atLeast"/>
          <w:jc w:val="center"/>
        </w:trPr>
        <w:tc>
          <w:tcPr>
            <w:tcW w:w="1238" w:type="dxa"/>
            <w:gridSpan w:val="2"/>
            <w:tcBorders>
              <w:top w:val="single" w:color="auto" w:sz="4" w:space="0"/>
              <w:bottom w:val="single" w:color="auto" w:sz="4" w:space="0"/>
            </w:tcBorders>
            <w:shd w:val="pct10" w:color="auto" w:fill="auto"/>
            <w:vAlign w:val="center"/>
          </w:tcPr>
          <w:p>
            <w:pPr>
              <w:spacing w:line="300" w:lineRule="exact"/>
              <w:jc w:val="center"/>
              <w:rPr>
                <w:rFonts w:ascii="宋体" w:hAnsi="宋体" w:eastAsia="宋体" w:cs="Times New Roman"/>
                <w:bCs/>
                <w:spacing w:val="-20"/>
                <w:szCs w:val="21"/>
              </w:rPr>
            </w:pPr>
            <w:r>
              <w:rPr>
                <w:rFonts w:hint="eastAsia" w:ascii="宋体" w:hAnsi="宋体" w:eastAsia="宋体" w:cs="Times New Roman"/>
                <w:bCs/>
                <w:szCs w:val="21"/>
              </w:rPr>
              <w:t>家长工作</w:t>
            </w:r>
          </w:p>
        </w:tc>
        <w:tc>
          <w:tcPr>
            <w:tcW w:w="7961" w:type="dxa"/>
            <w:gridSpan w:val="6"/>
            <w:tcBorders>
              <w:top w:val="single" w:color="auto" w:sz="4" w:space="0"/>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宋体"/>
                <w:color w:val="000000"/>
                <w:sz w:val="21"/>
                <w:szCs w:val="21"/>
                <w:lang w:val="en-US" w:eastAsia="zh-CN"/>
              </w:rPr>
              <w:t>请家长利用节假日将孩子带到大自然中,亲近大自然,让孩子感知春天景色的变化,与春天互动。</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712" w:hRule="atLeast"/>
          <w:jc w:val="center"/>
        </w:trPr>
        <w:tc>
          <w:tcPr>
            <w:tcW w:w="1238" w:type="dxa"/>
            <w:gridSpan w:val="2"/>
            <w:tcBorders>
              <w:top w:val="single" w:color="auto" w:sz="4" w:space="0"/>
              <w:bottom w:val="single" w:color="auto" w:sz="4" w:space="0"/>
            </w:tcBorders>
            <w:shd w:val="pct10" w:color="auto" w:fill="auto"/>
            <w:vAlign w:val="center"/>
          </w:tcPr>
          <w:p>
            <w:pPr>
              <w:spacing w:line="300" w:lineRule="exact"/>
              <w:jc w:val="center"/>
              <w:rPr>
                <w:rFonts w:ascii="宋体" w:hAnsi="宋体" w:eastAsia="宋体" w:cs="Times New Roman"/>
                <w:bCs/>
                <w:szCs w:val="21"/>
              </w:rPr>
            </w:pPr>
            <w:r>
              <w:rPr>
                <w:rFonts w:hint="eastAsia" w:ascii="宋体" w:hAnsi="宋体" w:eastAsia="宋体" w:cs="Times New Roman"/>
                <w:bCs/>
                <w:szCs w:val="21"/>
              </w:rPr>
              <w:t>环境创设</w:t>
            </w:r>
          </w:p>
        </w:tc>
        <w:tc>
          <w:tcPr>
            <w:tcW w:w="7961" w:type="dxa"/>
            <w:gridSpan w:val="6"/>
            <w:tcBorders>
              <w:top w:val="single" w:color="auto" w:sz="4" w:space="0"/>
              <w:bottom w:val="single" w:color="auto" w:sz="4" w:space="0"/>
            </w:tcBorders>
            <w:vAlign w:val="center"/>
          </w:tcPr>
          <w:p>
            <w:pPr>
              <w:spacing w:line="240" w:lineRule="auto"/>
              <w:ind w:firstLine="420" w:firstLineChars="200"/>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宋体"/>
                <w:color w:val="000000"/>
                <w:sz w:val="21"/>
                <w:szCs w:val="21"/>
                <w:lang w:val="en-US" w:eastAsia="zh-CN"/>
              </w:rPr>
              <w:t>布置第一板块《发现春天》，请幼儿与家长共同收集春天动植物的图片并张贴在单元墙上，增进幼儿对春天的了解。</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592" w:hRule="atLeast"/>
          <w:jc w:val="center"/>
        </w:trPr>
        <w:tc>
          <w:tcPr>
            <w:tcW w:w="1238" w:type="dxa"/>
            <w:gridSpan w:val="2"/>
            <w:tcBorders>
              <w:top w:val="single" w:color="auto" w:sz="4" w:space="0"/>
            </w:tcBorders>
            <w:shd w:val="pct10" w:color="auto" w:fill="auto"/>
            <w:vAlign w:val="center"/>
          </w:tcPr>
          <w:p>
            <w:pPr>
              <w:spacing w:line="300" w:lineRule="exact"/>
              <w:jc w:val="center"/>
              <w:rPr>
                <w:rFonts w:ascii="宋体" w:hAnsi="宋体" w:eastAsia="宋体" w:cs="Times New Roman"/>
                <w:bCs/>
                <w:szCs w:val="21"/>
              </w:rPr>
            </w:pPr>
            <w:r>
              <w:rPr>
                <w:rFonts w:hint="eastAsia" w:ascii="宋体" w:hAnsi="宋体" w:eastAsia="宋体" w:cs="Times New Roman"/>
                <w:bCs/>
                <w:szCs w:val="21"/>
              </w:rPr>
              <w:t>本周反思</w:t>
            </w:r>
          </w:p>
        </w:tc>
        <w:tc>
          <w:tcPr>
            <w:tcW w:w="7961" w:type="dxa"/>
            <w:gridSpan w:val="6"/>
            <w:tcBorders>
              <w:top w:val="single" w:color="auto" w:sz="4" w:space="0"/>
            </w:tcBorders>
            <w:vAlign w:val="center"/>
          </w:tcPr>
          <w:p>
            <w:pPr>
              <w:spacing w:line="300" w:lineRule="exact"/>
              <w:rPr>
                <w:rFonts w:ascii="Times New Roman" w:hAnsi="Times New Roman" w:eastAsia="宋体" w:cs="Times New Roman"/>
                <w:szCs w:val="21"/>
              </w:rPr>
            </w:pPr>
          </w:p>
        </w:tc>
      </w:tr>
    </w:tbl>
    <w:p/>
    <w:sectPr>
      <w:pgSz w:w="11906" w:h="16838"/>
      <w:pgMar w:top="1587" w:right="1361" w:bottom="147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9B3CC3"/>
    <w:multiLevelType w:val="singleLevel"/>
    <w:tmpl w:val="139B3CC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jZTQ5NDUwMTdkYjY3NmFiYmUyMGVmZmQxMDMxMzcifQ=="/>
  </w:docVars>
  <w:rsids>
    <w:rsidRoot w:val="398F6199"/>
    <w:rsid w:val="16BD44B8"/>
    <w:rsid w:val="26B07704"/>
    <w:rsid w:val="398F6199"/>
    <w:rsid w:val="3C0731DD"/>
    <w:rsid w:val="3FE15A3E"/>
    <w:rsid w:val="43531536"/>
    <w:rsid w:val="4AAC41F8"/>
    <w:rsid w:val="5368282A"/>
    <w:rsid w:val="56D33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Lines="0" w:beforeAutospacing="1" w:after="100" w:afterLines="0" w:afterAutospacing="1"/>
      <w:jc w:val="left"/>
    </w:pPr>
    <w:rPr>
      <w:rFonts w:ascii="宋体" w:hAnsi="宋体"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720</Words>
  <Characters>733</Characters>
  <Lines>0</Lines>
  <Paragraphs>0</Paragraphs>
  <TotalTime>1</TotalTime>
  <ScaleCrop>false</ScaleCrop>
  <LinksUpToDate>false</LinksUpToDate>
  <CharactersWithSpaces>744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2023-04-04T00:00:00Z</dcterms:created>
  <dc:creator>Lenovo</dc:creator>
  <cp:lastModifiedBy>Lenovo</cp:lastModifiedBy>
  <dcterms:modified xsi:type="dcterms:W3CDTF">2023-04-07T08:16:26Z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708837E30220447A92D85F9A46E0B4EC_11</vt:lpwstr>
  </property>
</Properties>
</file>