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Calibri" w:hAnsi="Calibri" w:eastAsia="宋体" w:cs="Times New Roman"/>
          <w:b/>
          <w:sz w:val="36"/>
          <w:szCs w:val="36"/>
        </w:rPr>
      </w:pPr>
      <w:r>
        <w:rPr>
          <w:rFonts w:hint="eastAsia" w:ascii="Calibri" w:hAnsi="Calibri" w:eastAsia="宋体" w:cs="Times New Roman"/>
          <w:b/>
          <w:sz w:val="36"/>
          <w:szCs w:val="36"/>
        </w:rPr>
        <w:t>第</w:t>
      </w:r>
      <w:r>
        <w:rPr>
          <w:rFonts w:hint="eastAsia" w:ascii="Calibri" w:hAnsi="Calibri" w:eastAsia="宋体" w:cs="Times New Roman"/>
          <w:b/>
          <w:sz w:val="36"/>
          <w:szCs w:val="36"/>
          <w:u w:val="single"/>
        </w:rPr>
        <w:t xml:space="preserve"> </w:t>
      </w:r>
      <w:r>
        <w:rPr>
          <w:rFonts w:hint="eastAsia" w:ascii="Calibri" w:hAnsi="Calibri" w:eastAsia="宋体" w:cs="Times New Roman"/>
          <w:b/>
          <w:sz w:val="36"/>
          <w:szCs w:val="36"/>
          <w:u w:val="single"/>
          <w:lang w:val="en-US" w:eastAsia="zh-CN"/>
        </w:rPr>
        <w:t>四</w:t>
      </w:r>
      <w:r>
        <w:rPr>
          <w:rFonts w:hint="eastAsia" w:ascii="Calibri" w:hAnsi="Calibri" w:eastAsia="宋体" w:cs="Times New Roman"/>
          <w:b/>
          <w:sz w:val="36"/>
          <w:szCs w:val="36"/>
          <w:u w:val="single"/>
        </w:rPr>
        <w:t xml:space="preserve"> </w:t>
      </w:r>
      <w:r>
        <w:rPr>
          <w:rFonts w:hint="eastAsia" w:ascii="Calibri" w:hAnsi="Calibri" w:eastAsia="宋体" w:cs="Times New Roman"/>
          <w:b/>
          <w:sz w:val="36"/>
          <w:szCs w:val="36"/>
        </w:rPr>
        <w:t>周工作计划</w:t>
      </w:r>
    </w:p>
    <w:p>
      <w:pPr>
        <w:spacing w:line="480" w:lineRule="auto"/>
        <w:jc w:val="center"/>
        <w:rPr>
          <w:rFonts w:ascii="宋体" w:hAnsi="宋体" w:eastAsia="宋体" w:cs="Times New Roman"/>
          <w:b/>
          <w:sz w:val="24"/>
          <w:szCs w:val="24"/>
        </w:rPr>
      </w:pPr>
      <w:r>
        <w:rPr>
          <w:rFonts w:hint="eastAsia" w:ascii="宋体" w:hAnsi="宋体" w:eastAsia="宋体" w:cs="Times New Roman"/>
          <w:b/>
          <w:sz w:val="24"/>
          <w:szCs w:val="24"/>
        </w:rPr>
        <w:t>主题：《</w:t>
      </w:r>
      <w:r>
        <w:rPr>
          <w:rFonts w:hint="eastAsia"/>
          <w:b/>
          <w:bCs w:val="0"/>
          <w:sz w:val="24"/>
          <w:szCs w:val="24"/>
          <w:lang w:val="en-US" w:eastAsia="zh-CN"/>
        </w:rPr>
        <w:t>相亲相爱一家人</w:t>
      </w:r>
      <w:r>
        <w:rPr>
          <w:rFonts w:hint="eastAsia" w:ascii="宋体" w:hAnsi="宋体" w:eastAsia="宋体" w:cs="Times New Roman"/>
          <w:b/>
          <w:sz w:val="24"/>
          <w:szCs w:val="24"/>
        </w:rPr>
        <w:t>》</w:t>
      </w:r>
      <w:r>
        <w:rPr>
          <w:rFonts w:hint="eastAsia" w:ascii="宋体" w:hAnsi="宋体" w:eastAsia="宋体" w:cs="Times New Roman"/>
          <w:b/>
          <w:bCs/>
          <w:sz w:val="24"/>
          <w:szCs w:val="24"/>
        </w:rPr>
        <w:t xml:space="preserve">  </w:t>
      </w:r>
      <w:r>
        <w:rPr>
          <w:rFonts w:hint="eastAsia" w:ascii="宋体" w:hAnsi="宋体" w:eastAsia="宋体" w:cs="Times New Roman"/>
          <w:b/>
          <w:sz w:val="24"/>
          <w:szCs w:val="24"/>
        </w:rPr>
        <w:t>班级：小（1</w:t>
      </w:r>
      <w:r>
        <w:rPr>
          <w:rFonts w:hint="eastAsia" w:ascii="宋体" w:hAnsi="宋体" w:eastAsia="宋体" w:cs="Times New Roman"/>
          <w:b/>
          <w:sz w:val="24"/>
          <w:szCs w:val="24"/>
          <w:lang w:val="en-US" w:eastAsia="zh-CN"/>
        </w:rPr>
        <w:t>1</w:t>
      </w:r>
      <w:r>
        <w:rPr>
          <w:rFonts w:hint="eastAsia" w:ascii="宋体" w:hAnsi="宋体" w:eastAsia="宋体" w:cs="Times New Roman"/>
          <w:b/>
          <w:sz w:val="24"/>
          <w:szCs w:val="24"/>
        </w:rPr>
        <w:t>）班  日期:</w:t>
      </w:r>
      <w:r>
        <w:rPr>
          <w:rFonts w:hint="eastAsia" w:ascii="宋体" w:hAnsi="宋体" w:eastAsia="宋体" w:cs="Times New Roman"/>
          <w:b/>
          <w:sz w:val="24"/>
          <w:szCs w:val="24"/>
          <w:lang w:val="en-US" w:eastAsia="zh-CN"/>
        </w:rPr>
        <w:t>2月27</w:t>
      </w:r>
      <w:r>
        <w:rPr>
          <w:rFonts w:hint="eastAsia" w:ascii="宋体" w:hAnsi="宋体" w:eastAsia="宋体" w:cs="Times New Roman"/>
          <w:b/>
          <w:sz w:val="24"/>
          <w:szCs w:val="24"/>
        </w:rPr>
        <w:t>日—</w:t>
      </w:r>
      <w:r>
        <w:rPr>
          <w:rFonts w:hint="eastAsia" w:ascii="宋体" w:hAnsi="宋体" w:eastAsia="宋体" w:cs="Times New Roman"/>
          <w:b/>
          <w:sz w:val="24"/>
          <w:szCs w:val="24"/>
          <w:lang w:val="en-US" w:eastAsia="zh-CN"/>
        </w:rPr>
        <w:t>3</w:t>
      </w:r>
      <w:r>
        <w:rPr>
          <w:rFonts w:hint="eastAsia" w:ascii="宋体" w:hAnsi="宋体" w:eastAsia="宋体" w:cs="Times New Roman"/>
          <w:b/>
          <w:sz w:val="24"/>
          <w:szCs w:val="24"/>
        </w:rPr>
        <w:t>月</w:t>
      </w:r>
      <w:r>
        <w:rPr>
          <w:rFonts w:hint="eastAsia" w:ascii="宋体" w:hAnsi="宋体" w:eastAsia="宋体" w:cs="Times New Roman"/>
          <w:b/>
          <w:sz w:val="24"/>
          <w:szCs w:val="24"/>
          <w:lang w:val="en-US" w:eastAsia="zh-CN"/>
        </w:rPr>
        <w:t>3</w:t>
      </w:r>
      <w:r>
        <w:rPr>
          <w:rFonts w:hint="eastAsia" w:ascii="宋体" w:hAnsi="宋体" w:eastAsia="宋体" w:cs="Times New Roman"/>
          <w:b/>
          <w:sz w:val="24"/>
          <w:szCs w:val="24"/>
        </w:rPr>
        <w:t xml:space="preserve">日 </w:t>
      </w:r>
    </w:p>
    <w:p>
      <w:pPr>
        <w:spacing w:line="480" w:lineRule="auto"/>
        <w:jc w:val="center"/>
        <w:rPr>
          <w:rFonts w:ascii="宋体" w:hAnsi="宋体" w:eastAsia="宋体" w:cs="Times New Roman"/>
          <w:b/>
          <w:sz w:val="24"/>
          <w:szCs w:val="24"/>
        </w:rPr>
      </w:pPr>
      <w:r>
        <w:rPr>
          <w:rFonts w:hint="eastAsia" w:ascii="宋体" w:hAnsi="宋体" w:eastAsia="宋体" w:cs="Times New Roman"/>
          <w:b/>
          <w:sz w:val="24"/>
          <w:szCs w:val="24"/>
        </w:rPr>
        <w:t>带班老师：</w:t>
      </w:r>
      <w:r>
        <w:rPr>
          <w:rFonts w:hint="eastAsia" w:ascii="宋体" w:hAnsi="宋体" w:eastAsia="宋体" w:cs="Times New Roman"/>
          <w:b/>
          <w:sz w:val="24"/>
          <w:szCs w:val="24"/>
          <w:lang w:eastAsia="zh-CN"/>
        </w:rPr>
        <w:t>马</w:t>
      </w:r>
      <w:r>
        <w:rPr>
          <w:rFonts w:hint="eastAsia" w:ascii="宋体" w:hAnsi="宋体" w:eastAsia="宋体" w:cs="Times New Roman"/>
          <w:b/>
          <w:sz w:val="24"/>
          <w:szCs w:val="24"/>
        </w:rPr>
        <w:t>老师</w:t>
      </w:r>
      <w:r>
        <w:rPr>
          <w:rFonts w:hint="eastAsia" w:ascii="宋体" w:hAnsi="宋体" w:eastAsia="宋体" w:cs="Times New Roman"/>
          <w:b/>
          <w:sz w:val="24"/>
          <w:szCs w:val="24"/>
          <w:lang w:eastAsia="zh-CN"/>
        </w:rPr>
        <w:t>、蒋</w:t>
      </w:r>
      <w:r>
        <w:rPr>
          <w:rFonts w:hint="eastAsia" w:ascii="宋体" w:hAnsi="宋体" w:eastAsia="宋体" w:cs="Times New Roman"/>
          <w:b/>
          <w:sz w:val="24"/>
          <w:szCs w:val="24"/>
        </w:rPr>
        <w:t>老师</w:t>
      </w:r>
    </w:p>
    <w:tbl>
      <w:tblPr>
        <w:tblStyle w:val="2"/>
        <w:tblpPr w:leftFromText="180" w:rightFromText="180" w:vertAnchor="text" w:horzAnchor="page" w:tblpXSpec="center" w:tblpY="41"/>
        <w:tblOverlap w:val="never"/>
        <w:tblW w:w="9199" w:type="dxa"/>
        <w:jc w:val="center"/>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Layout w:type="fixed"/>
        <w:tblCellMar>
          <w:top w:w="0" w:type="dxa"/>
          <w:left w:w="108" w:type="dxa"/>
          <w:bottom w:w="0" w:type="dxa"/>
          <w:right w:w="108" w:type="dxa"/>
        </w:tblCellMar>
      </w:tblPr>
      <w:tblGrid>
        <w:gridCol w:w="606"/>
        <w:gridCol w:w="632"/>
        <w:gridCol w:w="1836"/>
        <w:gridCol w:w="1417"/>
        <w:gridCol w:w="1418"/>
        <w:gridCol w:w="11"/>
        <w:gridCol w:w="1690"/>
        <w:gridCol w:w="1589"/>
      </w:tblGrid>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1597" w:hRule="atLeast"/>
          <w:jc w:val="center"/>
        </w:trPr>
        <w:tc>
          <w:tcPr>
            <w:tcW w:w="1238" w:type="dxa"/>
            <w:gridSpan w:val="2"/>
            <w:shd w:val="pct10" w:color="auto" w:fill="auto"/>
            <w:vAlign w:val="center"/>
          </w:tcPr>
          <w:p>
            <w:pPr>
              <w:spacing w:line="300" w:lineRule="exact"/>
              <w:jc w:val="center"/>
              <w:rPr>
                <w:rFonts w:ascii="宋体" w:hAnsi="宋体" w:eastAsia="宋体" w:cs="Times New Roman"/>
                <w:bCs/>
                <w:sz w:val="24"/>
                <w:szCs w:val="24"/>
              </w:rPr>
            </w:pPr>
            <w:r>
              <w:rPr>
                <w:rFonts w:hint="eastAsia" w:ascii="宋体" w:hAnsi="宋体" w:eastAsia="宋体" w:cs="Times New Roman"/>
                <w:sz w:val="24"/>
                <w:szCs w:val="24"/>
              </w:rPr>
              <w:t>工作要求</w:t>
            </w:r>
          </w:p>
        </w:tc>
        <w:tc>
          <w:tcPr>
            <w:tcW w:w="7961" w:type="dxa"/>
            <w:gridSpan w:val="6"/>
            <w:tcBorders>
              <w:right w:val="thickThinSmallGap" w:color="auto" w:sz="24" w:space="0"/>
            </w:tcBorders>
            <w:vAlign w:val="center"/>
          </w:tcPr>
          <w:p>
            <w:pPr>
              <w:numPr>
                <w:ilvl w:val="0"/>
                <w:numId w:val="1"/>
              </w:numP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初步感受妈妈的爱，知道妈妈很关心自己、很辛苦，愿意听妈妈的话。</w:t>
            </w:r>
          </w:p>
          <w:p>
            <w:pPr>
              <w:numPr>
                <w:ilvl w:val="0"/>
                <w:numId w:val="1"/>
              </w:numPr>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会用印、贴、画等方式装饰爸爸的领带。</w:t>
            </w:r>
          </w:p>
          <w:p>
            <w:pPr>
              <w:numPr>
                <w:ilvl w:val="0"/>
                <w:numId w:val="1"/>
              </w:numPr>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能手口一致点数5以内的数，并根据数量匹配同样多的物体，</w:t>
            </w:r>
          </w:p>
          <w:p>
            <w:pPr>
              <w:numPr>
                <w:ilvl w:val="0"/>
                <w:numId w:val="1"/>
              </w:numPr>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知道乘自动扶梯的正确方法，了解不正确乘电梯的潜在危险。</w:t>
            </w:r>
          </w:p>
          <w:p>
            <w:pPr>
              <w:numPr>
                <w:ilvl w:val="0"/>
                <w:numId w:val="1"/>
              </w:numPr>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能安静地入睡，学习自己扣、解纽扣，叠放衣服。</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662" w:hRule="atLeast"/>
          <w:jc w:val="center"/>
        </w:trPr>
        <w:tc>
          <w:tcPr>
            <w:tcW w:w="1238" w:type="dxa"/>
            <w:gridSpan w:val="2"/>
            <w:tcBorders>
              <w:tl2br w:val="single" w:color="auto" w:sz="4" w:space="0"/>
            </w:tcBorders>
            <w:shd w:val="pct10" w:color="auto" w:fill="auto"/>
          </w:tcPr>
          <w:p>
            <w:pPr>
              <w:snapToGrid w:val="0"/>
              <w:spacing w:line="300" w:lineRule="exact"/>
              <w:ind w:firstLine="514" w:firstLineChars="245"/>
              <w:rPr>
                <w:rFonts w:ascii="宋体" w:hAnsi="宋体" w:eastAsia="宋体" w:cs="Times New Roman"/>
                <w:bCs/>
                <w:szCs w:val="21"/>
              </w:rPr>
            </w:pPr>
            <w:r>
              <w:rPr>
                <w:rFonts w:hint="eastAsia" w:ascii="宋体" w:hAnsi="宋体" w:eastAsia="宋体" w:cs="Times New Roman"/>
                <w:bCs/>
                <w:szCs w:val="21"/>
              </w:rPr>
              <w:t>星期</w:t>
            </w:r>
          </w:p>
          <w:p>
            <w:pPr>
              <w:spacing w:line="300" w:lineRule="exact"/>
              <w:rPr>
                <w:rFonts w:ascii="宋体" w:hAnsi="宋体" w:eastAsia="宋体" w:cs="Times New Roman"/>
                <w:bCs/>
                <w:sz w:val="24"/>
                <w:szCs w:val="24"/>
              </w:rPr>
            </w:pPr>
            <w:r>
              <w:rPr>
                <w:rFonts w:hint="eastAsia" w:ascii="宋体" w:hAnsi="宋体" w:eastAsia="宋体" w:cs="Times New Roman"/>
                <w:bCs/>
                <w:szCs w:val="21"/>
              </w:rPr>
              <w:t>内容</w:t>
            </w:r>
          </w:p>
        </w:tc>
        <w:tc>
          <w:tcPr>
            <w:tcW w:w="1836" w:type="dxa"/>
            <w:tcBorders>
              <w:right w:val="single" w:color="auto" w:sz="4" w:space="0"/>
            </w:tcBorders>
            <w:vAlign w:val="center"/>
          </w:tcPr>
          <w:p>
            <w:pPr>
              <w:jc w:val="center"/>
              <w:rPr>
                <w:rFonts w:ascii="宋体" w:hAnsi="宋体" w:eastAsia="宋体" w:cs="Times New Roman"/>
                <w:bCs/>
                <w:szCs w:val="21"/>
              </w:rPr>
            </w:pPr>
            <w:r>
              <w:rPr>
                <w:rFonts w:hint="eastAsia" w:ascii="宋体" w:hAnsi="宋体" w:eastAsia="宋体" w:cs="Times New Roman"/>
                <w:bCs/>
                <w:szCs w:val="21"/>
              </w:rPr>
              <w:t>一</w:t>
            </w:r>
          </w:p>
        </w:tc>
        <w:tc>
          <w:tcPr>
            <w:tcW w:w="1417" w:type="dxa"/>
            <w:tcBorders>
              <w:left w:val="single" w:color="auto" w:sz="4" w:space="0"/>
              <w:right w:val="single" w:color="auto" w:sz="4" w:space="0"/>
            </w:tcBorders>
            <w:vAlign w:val="center"/>
          </w:tcPr>
          <w:p>
            <w:pPr>
              <w:jc w:val="center"/>
              <w:rPr>
                <w:rFonts w:ascii="宋体" w:hAnsi="宋体" w:eastAsia="宋体" w:cs="Times New Roman"/>
                <w:b/>
                <w:bCs/>
                <w:szCs w:val="21"/>
              </w:rPr>
            </w:pPr>
            <w:r>
              <w:rPr>
                <w:rFonts w:hint="eastAsia" w:ascii="宋体" w:hAnsi="宋体" w:eastAsia="宋体" w:cs="Times New Roman"/>
                <w:b/>
                <w:bCs/>
                <w:szCs w:val="21"/>
              </w:rPr>
              <w:t>二</w:t>
            </w:r>
          </w:p>
        </w:tc>
        <w:tc>
          <w:tcPr>
            <w:tcW w:w="1429" w:type="dxa"/>
            <w:gridSpan w:val="2"/>
            <w:tcBorders>
              <w:left w:val="single" w:color="auto" w:sz="4" w:space="0"/>
              <w:right w:val="single" w:color="auto" w:sz="4" w:space="0"/>
            </w:tcBorders>
            <w:vAlign w:val="center"/>
          </w:tcPr>
          <w:p>
            <w:pPr>
              <w:jc w:val="center"/>
              <w:rPr>
                <w:rFonts w:ascii="宋体" w:hAnsi="宋体" w:eastAsia="宋体" w:cs="Times New Roman"/>
                <w:bCs/>
                <w:szCs w:val="21"/>
              </w:rPr>
            </w:pPr>
            <w:r>
              <w:rPr>
                <w:rFonts w:hint="eastAsia" w:ascii="宋体" w:hAnsi="宋体" w:eastAsia="宋体" w:cs="Times New Roman"/>
                <w:bCs/>
                <w:szCs w:val="21"/>
              </w:rPr>
              <w:t>三</w:t>
            </w:r>
          </w:p>
        </w:tc>
        <w:tc>
          <w:tcPr>
            <w:tcW w:w="1690" w:type="dxa"/>
            <w:tcBorders>
              <w:left w:val="single" w:color="auto" w:sz="4" w:space="0"/>
              <w:right w:val="single" w:color="auto" w:sz="4" w:space="0"/>
            </w:tcBorders>
            <w:vAlign w:val="center"/>
          </w:tcPr>
          <w:p>
            <w:pPr>
              <w:jc w:val="center"/>
              <w:rPr>
                <w:rFonts w:ascii="宋体" w:hAnsi="宋体" w:eastAsia="宋体" w:cs="Times New Roman"/>
                <w:bCs/>
                <w:szCs w:val="21"/>
              </w:rPr>
            </w:pPr>
            <w:r>
              <w:rPr>
                <w:rFonts w:hint="eastAsia" w:ascii="宋体" w:hAnsi="宋体" w:eastAsia="宋体" w:cs="Times New Roman"/>
                <w:bCs/>
                <w:szCs w:val="21"/>
              </w:rPr>
              <w:t>四</w:t>
            </w:r>
          </w:p>
        </w:tc>
        <w:tc>
          <w:tcPr>
            <w:tcW w:w="1589" w:type="dxa"/>
            <w:tcBorders>
              <w:left w:val="single" w:color="auto" w:sz="4" w:space="0"/>
              <w:right w:val="thickThinSmallGap" w:color="auto" w:sz="24" w:space="0"/>
            </w:tcBorders>
            <w:vAlign w:val="center"/>
          </w:tcPr>
          <w:p>
            <w:pPr>
              <w:jc w:val="center"/>
              <w:rPr>
                <w:rFonts w:ascii="宋体" w:hAnsi="宋体" w:eastAsia="宋体" w:cs="Times New Roman"/>
                <w:bCs/>
                <w:szCs w:val="21"/>
                <w:lang w:eastAsia="zh-Hans"/>
              </w:rPr>
            </w:pPr>
            <w:r>
              <w:rPr>
                <w:rFonts w:hint="eastAsia" w:ascii="宋体" w:hAnsi="宋体" w:eastAsia="宋体" w:cs="Times New Roman"/>
                <w:bCs/>
                <w:szCs w:val="21"/>
              </w:rPr>
              <w:t>五</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1999" w:hRule="atLeast"/>
          <w:jc w:val="center"/>
        </w:trPr>
        <w:tc>
          <w:tcPr>
            <w:tcW w:w="606" w:type="dxa"/>
            <w:vMerge w:val="restart"/>
            <w:shd w:val="pct10" w:color="auto" w:fill="auto"/>
            <w:vAlign w:val="center"/>
          </w:tcPr>
          <w:p>
            <w:pPr>
              <w:spacing w:line="300" w:lineRule="exact"/>
              <w:jc w:val="center"/>
              <w:rPr>
                <w:rFonts w:ascii="宋体" w:hAnsi="宋体" w:eastAsia="宋体" w:cs="Times New Roman"/>
                <w:bCs/>
                <w:sz w:val="24"/>
                <w:szCs w:val="24"/>
              </w:rPr>
            </w:pPr>
            <w:r>
              <w:rPr>
                <w:rFonts w:hint="eastAsia" w:ascii="宋体" w:hAnsi="宋体" w:eastAsia="宋体" w:cs="Times New Roman"/>
                <w:bCs/>
                <w:sz w:val="24"/>
                <w:szCs w:val="24"/>
              </w:rPr>
              <w:t>晨间活动</w:t>
            </w:r>
          </w:p>
        </w:tc>
        <w:tc>
          <w:tcPr>
            <w:tcW w:w="632" w:type="dxa"/>
            <w:shd w:val="pct10" w:color="auto" w:fill="auto"/>
            <w:vAlign w:val="center"/>
          </w:tcPr>
          <w:p>
            <w:pPr>
              <w:spacing w:line="300" w:lineRule="exact"/>
              <w:jc w:val="center"/>
              <w:rPr>
                <w:rFonts w:ascii="宋体" w:hAnsi="宋体" w:eastAsia="宋体" w:cs="Times New Roman"/>
                <w:bCs/>
                <w:sz w:val="24"/>
                <w:szCs w:val="24"/>
              </w:rPr>
            </w:pPr>
            <w:r>
              <w:rPr>
                <w:rFonts w:hint="eastAsia" w:ascii="宋体" w:hAnsi="宋体" w:eastAsia="宋体" w:cs="Times New Roman"/>
                <w:bCs/>
                <w:sz w:val="24"/>
                <w:szCs w:val="24"/>
              </w:rPr>
              <w:t>来园</w:t>
            </w:r>
          </w:p>
        </w:tc>
        <w:tc>
          <w:tcPr>
            <w:tcW w:w="7961" w:type="dxa"/>
            <w:gridSpan w:val="6"/>
            <w:vAlign w:val="center"/>
          </w:tcPr>
          <w:p>
            <w:pPr>
              <w:rPr>
                <w:rFonts w:hint="eastAsia" w:ascii="宋体" w:hAnsi="宋体" w:eastAsia="宋体" w:cs="Times New Roman"/>
                <w:szCs w:val="21"/>
              </w:rPr>
            </w:pPr>
            <w:r>
              <w:rPr>
                <w:rFonts w:hint="eastAsia" w:ascii="宋体" w:hAnsi="宋体" w:eastAsia="宋体" w:cs="Times New Roman"/>
                <w:szCs w:val="21"/>
              </w:rPr>
              <w:t>1.来园接待：热情接待幼儿来园，与幼儿有礼貌地打招呼，安抚哭闹的幼儿</w:t>
            </w:r>
            <w:r>
              <w:rPr>
                <w:rFonts w:hint="eastAsia" w:ascii="宋体" w:hAnsi="宋体" w:eastAsia="宋体" w:cs="Times New Roman"/>
                <w:szCs w:val="21"/>
                <w:lang w:eastAsia="zh-CN"/>
              </w:rPr>
              <w:t>；</w:t>
            </w:r>
            <w:r>
              <w:rPr>
                <w:rFonts w:hint="eastAsia" w:ascii="宋体" w:hAnsi="宋体"/>
                <w:color w:val="000000"/>
              </w:rPr>
              <w:t>引导幼儿</w:t>
            </w:r>
            <w:r>
              <w:rPr>
                <w:rFonts w:hint="eastAsia" w:ascii="宋体" w:hAnsi="宋体"/>
                <w:color w:val="000000"/>
                <w:lang w:val="en-US" w:eastAsia="zh-CN"/>
              </w:rPr>
              <w:t>将水杯书包放置到指定位置</w:t>
            </w:r>
            <w:r>
              <w:rPr>
                <w:rFonts w:hint="eastAsia" w:ascii="宋体" w:hAnsi="宋体" w:eastAsia="宋体" w:cs="Times New Roman"/>
                <w:szCs w:val="21"/>
              </w:rPr>
              <w:t>。</w:t>
            </w:r>
          </w:p>
          <w:p>
            <w:pPr>
              <w:numPr>
                <w:ilvl w:val="0"/>
                <w:numId w:val="0"/>
              </w:numPr>
              <w:rPr>
                <w:rFonts w:hint="default" w:ascii="宋体" w:hAnsi="宋体" w:eastAsia="宋体" w:cs="Times New Roman"/>
                <w:color w:val="000000"/>
                <w:szCs w:val="21"/>
                <w:lang w:val="en-US" w:eastAsia="zh-CN"/>
              </w:rPr>
            </w:pPr>
            <w:r>
              <w:rPr>
                <w:rFonts w:hint="eastAsia" w:ascii="宋体" w:hAnsi="宋体" w:eastAsia="宋体" w:cs="Times New Roman"/>
                <w:szCs w:val="21"/>
              </w:rPr>
              <w:t>2.区域游戏：</w:t>
            </w:r>
            <w:r>
              <w:rPr>
                <w:rFonts w:hint="eastAsia" w:ascii="宋体" w:hAnsi="宋体" w:eastAsia="宋体" w:cs="Times New Roman"/>
                <w:color w:val="000000"/>
                <w:szCs w:val="21"/>
                <w:lang w:val="en-US" w:eastAsia="zh-CN"/>
              </w:rPr>
              <w:t>美工区引导幼儿观察爸爸的领带样式把它的花纹画出来。图书区</w:t>
            </w:r>
            <w:r>
              <w:rPr>
                <w:rFonts w:hint="eastAsia" w:ascii="宋体" w:hAnsi="宋体" w:eastAsia="宋体" w:cs="Times New Roman"/>
                <w:color w:val="000000"/>
                <w:szCs w:val="21"/>
                <w:lang w:val="en-US" w:eastAsia="zh-Hans"/>
              </w:rPr>
              <w:t>提供《</w:t>
            </w:r>
            <w:r>
              <w:rPr>
                <w:rFonts w:hint="eastAsia" w:ascii="宋体" w:hAnsi="宋体" w:eastAsia="宋体" w:cs="Times New Roman"/>
                <w:color w:val="000000"/>
                <w:szCs w:val="21"/>
                <w:lang w:val="en-US" w:eastAsia="zh-CN"/>
              </w:rPr>
              <w:t>小熊醒来吧</w:t>
            </w:r>
            <w:r>
              <w:rPr>
                <w:rFonts w:hint="eastAsia" w:ascii="宋体" w:hAnsi="宋体" w:eastAsia="宋体" w:cs="Times New Roman"/>
                <w:color w:val="000000"/>
                <w:szCs w:val="21"/>
                <w:lang w:val="en-US" w:eastAsia="zh-Hans"/>
              </w:rPr>
              <w:t>》、《</w:t>
            </w:r>
            <w:r>
              <w:rPr>
                <w:rFonts w:hint="eastAsia" w:ascii="宋体" w:hAnsi="宋体" w:eastAsia="宋体" w:cs="Times New Roman"/>
                <w:color w:val="000000"/>
                <w:szCs w:val="21"/>
                <w:lang w:val="en-US" w:eastAsia="zh-CN"/>
              </w:rPr>
              <w:t>拔萝卜</w:t>
            </w:r>
            <w:r>
              <w:rPr>
                <w:rFonts w:hint="eastAsia" w:ascii="宋体" w:hAnsi="宋体" w:eastAsia="宋体" w:cs="Times New Roman"/>
                <w:color w:val="000000"/>
                <w:szCs w:val="21"/>
                <w:lang w:val="en-US" w:eastAsia="zh-Hans"/>
              </w:rPr>
              <w:t>》</w:t>
            </w:r>
            <w:r>
              <w:rPr>
                <w:rFonts w:hint="eastAsia" w:ascii="宋体" w:hAnsi="宋体" w:eastAsia="宋体" w:cs="Times New Roman"/>
                <w:color w:val="000000"/>
                <w:szCs w:val="21"/>
                <w:lang w:val="en-US" w:eastAsia="zh-CN"/>
              </w:rPr>
              <w:t>的故事音频，各角色头饰，请幼儿根据故事内容，戴上头饰进行表演并讲述。</w:t>
            </w:r>
          </w:p>
          <w:p>
            <w:pPr>
              <w:numPr>
                <w:ilvl w:val="0"/>
                <w:numId w:val="0"/>
              </w:numPr>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3.晨间谈话：我的妈妈；我的爸爸</w:t>
            </w:r>
          </w:p>
          <w:p>
            <w:pPr>
              <w:rPr>
                <w:rFonts w:ascii="宋体" w:hAnsi="宋体" w:eastAsia="宋体" w:cs="Times New Roman"/>
                <w:szCs w:val="21"/>
              </w:rPr>
            </w:pPr>
            <w:r>
              <w:rPr>
                <w:rFonts w:hint="eastAsia" w:ascii="宋体" w:hAnsi="宋体" w:eastAsia="宋体" w:cs="Times New Roman"/>
                <w:szCs w:val="21"/>
              </w:rPr>
              <w:t>4.其他：在区域游戏时</w:t>
            </w:r>
            <w:r>
              <w:rPr>
                <w:rFonts w:ascii="宋体" w:hAnsi="宋体" w:eastAsia="宋体" w:cs="Times New Roman"/>
                <w:szCs w:val="21"/>
              </w:rPr>
              <w:t>，</w:t>
            </w:r>
            <w:r>
              <w:rPr>
                <w:rFonts w:hint="eastAsia" w:ascii="宋体" w:hAnsi="宋体" w:eastAsia="宋体" w:cs="Times New Roman"/>
                <w:szCs w:val="21"/>
              </w:rPr>
              <w:t>引导幼儿安静地活动，不大声喧哗</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不争抢玩具</w:t>
            </w:r>
            <w:r>
              <w:rPr>
                <w:rFonts w:hint="eastAsia" w:ascii="宋体" w:hAnsi="宋体" w:eastAsia="宋体" w:cs="Times New Roman"/>
                <w:szCs w:val="21"/>
              </w:rPr>
              <w:t>。</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743" w:hRule="atLeast"/>
          <w:jc w:val="center"/>
        </w:trPr>
        <w:tc>
          <w:tcPr>
            <w:tcW w:w="606" w:type="dxa"/>
            <w:vMerge w:val="continue"/>
            <w:shd w:val="pct10" w:color="auto" w:fill="auto"/>
            <w:vAlign w:val="center"/>
          </w:tcPr>
          <w:p>
            <w:pPr>
              <w:spacing w:line="300" w:lineRule="exact"/>
              <w:jc w:val="center"/>
              <w:rPr>
                <w:rFonts w:ascii="宋体" w:hAnsi="宋体" w:eastAsia="宋体" w:cs="Times New Roman"/>
                <w:bCs/>
                <w:sz w:val="24"/>
                <w:szCs w:val="24"/>
              </w:rPr>
            </w:pPr>
          </w:p>
        </w:tc>
        <w:tc>
          <w:tcPr>
            <w:tcW w:w="632" w:type="dxa"/>
            <w:vMerge w:val="restart"/>
            <w:shd w:val="pct10" w:color="auto" w:fill="auto"/>
            <w:vAlign w:val="center"/>
          </w:tcPr>
          <w:p>
            <w:pPr>
              <w:spacing w:line="300" w:lineRule="exact"/>
              <w:jc w:val="center"/>
              <w:rPr>
                <w:rFonts w:ascii="宋体" w:hAnsi="宋体" w:eastAsia="宋体" w:cs="Times New Roman"/>
                <w:bCs/>
                <w:sz w:val="24"/>
                <w:szCs w:val="24"/>
              </w:rPr>
            </w:pPr>
            <w:r>
              <w:rPr>
                <w:rFonts w:hint="eastAsia" w:ascii="宋体" w:hAnsi="宋体" w:eastAsia="宋体" w:cs="Times New Roman"/>
                <w:bCs/>
                <w:sz w:val="24"/>
                <w:szCs w:val="24"/>
              </w:rPr>
              <w:t>户外锻炼</w:t>
            </w:r>
          </w:p>
        </w:tc>
        <w:tc>
          <w:tcPr>
            <w:tcW w:w="7961" w:type="dxa"/>
            <w:gridSpan w:val="6"/>
            <w:vAlign w:val="center"/>
          </w:tcPr>
          <w:p>
            <w:pPr>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.队列练习：能不拉手自然向前走，两臂前后自然摆动，</w:t>
            </w:r>
            <w:r>
              <w:rPr>
                <w:rFonts w:ascii="宋体" w:hAnsi="宋体" w:eastAsia="宋体" w:cs="Times New Roman"/>
                <w:szCs w:val="21"/>
              </w:rPr>
              <w:t>保持队伍</w:t>
            </w:r>
            <w:r>
              <w:rPr>
                <w:rFonts w:hint="eastAsia" w:ascii="宋体" w:hAnsi="宋体" w:eastAsia="宋体" w:cs="Times New Roman"/>
                <w:szCs w:val="21"/>
              </w:rPr>
              <w:t>整齐。</w:t>
            </w:r>
          </w:p>
          <w:p>
            <w:pPr>
              <w:rPr>
                <w:rFonts w:ascii="宋体" w:hAnsi="宋体" w:eastAsia="宋体" w:cs="Times New Roman"/>
                <w:szCs w:val="21"/>
              </w:rPr>
            </w:pPr>
            <w:r>
              <w:rPr>
                <w:rFonts w:hint="eastAsia" w:ascii="宋体" w:hAnsi="宋体" w:eastAsia="宋体" w:cs="Times New Roman"/>
                <w:szCs w:val="21"/>
              </w:rPr>
              <w:t>2.律动、早操：</w:t>
            </w:r>
            <w:r>
              <w:rPr>
                <w:rFonts w:ascii="宋体" w:hAnsi="宋体" w:eastAsia="宋体" w:cs="Times New Roman"/>
                <w:color w:val="000000" w:themeColor="text1"/>
                <w:szCs w:val="21"/>
                <w14:textFill>
                  <w14:solidFill>
                    <w14:schemeClr w14:val="tx1"/>
                  </w14:solidFill>
                </w14:textFill>
              </w:rPr>
              <w:t>能跟随音乐自由律动，早操时动作协调灵活</w:t>
            </w:r>
            <w:r>
              <w:rPr>
                <w:rFonts w:hint="eastAsia" w:ascii="宋体" w:hAnsi="宋体" w:eastAsia="宋体" w:cs="Times New Roman"/>
                <w:color w:val="000000" w:themeColor="text1"/>
                <w:szCs w:val="21"/>
                <w:lang w:eastAsia="zh-CN"/>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请动作有力的幼儿领操</w:t>
            </w:r>
            <w:r>
              <w:rPr>
                <w:rFonts w:ascii="宋体" w:hAnsi="宋体" w:eastAsia="宋体" w:cs="Times New Roman"/>
                <w:color w:val="000000" w:themeColor="text1"/>
                <w:szCs w:val="21"/>
                <w14:textFill>
                  <w14:solidFill>
                    <w14:schemeClr w14:val="tx1"/>
                  </w14:solidFill>
                </w14:textFill>
              </w:rPr>
              <w:t>。</w:t>
            </w:r>
          </w:p>
          <w:p>
            <w:pPr>
              <w:rPr>
                <w:rFonts w:hint="default" w:ascii="宋体" w:hAnsi="宋体" w:eastAsia="宋体" w:cs="Times New Roman"/>
                <w:szCs w:val="21"/>
                <w:lang w:val="en-US" w:eastAsia="zh-CN"/>
              </w:rPr>
            </w:pPr>
            <w:r>
              <w:rPr>
                <w:rFonts w:hint="eastAsia" w:ascii="宋体" w:hAnsi="宋体" w:eastAsia="宋体" w:cs="Times New Roman"/>
                <w:szCs w:val="21"/>
              </w:rPr>
              <w:t>3.分散活动：有秩序地活动，注意</w:t>
            </w:r>
            <w:r>
              <w:rPr>
                <w:rFonts w:ascii="宋体" w:hAnsi="宋体" w:eastAsia="宋体" w:cs="Times New Roman"/>
                <w:szCs w:val="21"/>
              </w:rPr>
              <w:t>不碰撞</w:t>
            </w:r>
            <w:r>
              <w:rPr>
                <w:rFonts w:hint="eastAsia" w:ascii="宋体" w:hAnsi="宋体" w:eastAsia="宋体" w:cs="Times New Roman"/>
                <w:szCs w:val="21"/>
                <w:lang w:eastAsia="zh-CN"/>
              </w:rPr>
              <w:t>、</w:t>
            </w:r>
            <w:r>
              <w:rPr>
                <w:rFonts w:ascii="宋体" w:hAnsi="宋体" w:eastAsia="宋体" w:cs="Times New Roman"/>
                <w:szCs w:val="21"/>
              </w:rPr>
              <w:t>不推挤</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不串区域。</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681" w:hRule="atLeast"/>
          <w:jc w:val="center"/>
        </w:trPr>
        <w:tc>
          <w:tcPr>
            <w:tcW w:w="606" w:type="dxa"/>
            <w:vMerge w:val="continue"/>
            <w:shd w:val="pct10" w:color="auto" w:fill="auto"/>
            <w:vAlign w:val="center"/>
          </w:tcPr>
          <w:p>
            <w:pPr>
              <w:spacing w:line="300" w:lineRule="exact"/>
              <w:jc w:val="center"/>
              <w:rPr>
                <w:rFonts w:ascii="宋体" w:hAnsi="宋体" w:eastAsia="宋体" w:cs="Times New Roman"/>
                <w:bCs/>
                <w:sz w:val="24"/>
                <w:szCs w:val="24"/>
              </w:rPr>
            </w:pPr>
          </w:p>
        </w:tc>
        <w:tc>
          <w:tcPr>
            <w:tcW w:w="632" w:type="dxa"/>
            <w:vMerge w:val="continue"/>
            <w:tcBorders>
              <w:bottom w:val="single" w:color="auto" w:sz="4" w:space="0"/>
            </w:tcBorders>
            <w:shd w:val="pct10" w:color="auto" w:fill="auto"/>
            <w:vAlign w:val="center"/>
          </w:tcPr>
          <w:p>
            <w:pPr>
              <w:spacing w:line="300" w:lineRule="exact"/>
              <w:jc w:val="center"/>
              <w:rPr>
                <w:rFonts w:ascii="宋体" w:hAnsi="宋体" w:eastAsia="宋体" w:cs="Times New Roman"/>
                <w:bCs/>
                <w:sz w:val="24"/>
                <w:szCs w:val="24"/>
              </w:rPr>
            </w:pPr>
          </w:p>
        </w:tc>
        <w:tc>
          <w:tcPr>
            <w:tcW w:w="1836" w:type="dxa"/>
            <w:tcBorders>
              <w:bottom w:val="single" w:color="auto" w:sz="4" w:space="0"/>
              <w:right w:val="single" w:color="auto" w:sz="4" w:space="0"/>
            </w:tcBorders>
            <w:vAlign w:val="center"/>
          </w:tcPr>
          <w:p>
            <w:pPr>
              <w:jc w:val="center"/>
              <w:rPr>
                <w:rFonts w:hint="eastAsia" w:ascii="宋体" w:hAnsi="宋体" w:eastAsia="宋体" w:cs="Times New Roman"/>
                <w:szCs w:val="21"/>
                <w:lang w:eastAsia="zh-CN"/>
              </w:rPr>
            </w:pPr>
            <w:r>
              <w:rPr>
                <w:rFonts w:hint="eastAsia" w:ascii="宋体" w:hAnsi="宋体" w:eastAsia="宋体" w:cs="Times New Roman"/>
                <w:szCs w:val="21"/>
                <w:lang w:eastAsia="zh-CN"/>
              </w:rPr>
              <w:t>骑行区</w:t>
            </w:r>
          </w:p>
          <w:p>
            <w:pPr>
              <w:jc w:val="center"/>
              <w:rPr>
                <w:rFonts w:hint="default" w:ascii="宋体" w:hAnsi="宋体" w:eastAsia="宋体" w:cs="Times New Roman"/>
                <w:szCs w:val="21"/>
                <w:lang w:val="en-US" w:eastAsia="zh-CN"/>
              </w:rPr>
            </w:pPr>
            <w:r>
              <w:rPr>
                <w:rFonts w:hint="eastAsia" w:ascii="宋体" w:hAnsi="宋体" w:eastAsia="宋体" w:cs="Times New Roman"/>
                <w:szCs w:val="21"/>
              </w:rPr>
              <w:t>（</w:t>
            </w:r>
            <w:r>
              <w:rPr>
                <w:rFonts w:hint="eastAsia" w:ascii="宋体" w:hAnsi="宋体" w:eastAsia="宋体" w:cs="Times New Roman"/>
                <w:szCs w:val="21"/>
                <w:lang w:val="en-US" w:eastAsia="zh-CN"/>
              </w:rPr>
              <w:t>综合</w:t>
            </w:r>
            <w:r>
              <w:rPr>
                <w:rFonts w:hint="eastAsia" w:ascii="宋体" w:hAnsi="宋体" w:eastAsia="宋体" w:cs="Times New Roman"/>
                <w:szCs w:val="21"/>
              </w:rPr>
              <w:t>）</w:t>
            </w:r>
          </w:p>
        </w:tc>
        <w:tc>
          <w:tcPr>
            <w:tcW w:w="1417" w:type="dxa"/>
            <w:tcBorders>
              <w:left w:val="single" w:color="auto" w:sz="4" w:space="0"/>
              <w:right w:val="single" w:color="auto" w:sz="4" w:space="0"/>
            </w:tcBorders>
            <w:vAlign w:val="center"/>
          </w:tcPr>
          <w:p>
            <w:pPr>
              <w:spacing w:line="300" w:lineRule="exact"/>
              <w:ind w:firstLine="105" w:firstLineChars="50"/>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球区</w:t>
            </w:r>
          </w:p>
          <w:p>
            <w:pPr>
              <w:spacing w:line="300" w:lineRule="exact"/>
              <w:ind w:firstLine="105" w:firstLineChars="50"/>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（拍）</w:t>
            </w:r>
          </w:p>
        </w:tc>
        <w:tc>
          <w:tcPr>
            <w:tcW w:w="1418" w:type="dxa"/>
            <w:tcBorders>
              <w:left w:val="single" w:color="auto" w:sz="4" w:space="0"/>
              <w:bottom w:val="single" w:color="auto" w:sz="4" w:space="0"/>
            </w:tcBorders>
            <w:vAlign w:val="center"/>
          </w:tcPr>
          <w:p>
            <w:pPr>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综合1区</w:t>
            </w:r>
          </w:p>
          <w:p>
            <w:pPr>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（综合）</w:t>
            </w:r>
          </w:p>
        </w:tc>
        <w:tc>
          <w:tcPr>
            <w:tcW w:w="1701" w:type="dxa"/>
            <w:gridSpan w:val="2"/>
            <w:tcBorders>
              <w:left w:val="single" w:color="auto" w:sz="4" w:space="0"/>
              <w:bottom w:val="single" w:color="auto" w:sz="4" w:space="0"/>
            </w:tcBorders>
            <w:vAlign w:val="center"/>
          </w:tcPr>
          <w:p>
            <w:pPr>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山坡</w:t>
            </w:r>
          </w:p>
          <w:p>
            <w:pPr>
              <w:jc w:val="center"/>
              <w:rPr>
                <w:rFonts w:ascii="宋体" w:hAnsi="宋体" w:eastAsia="宋体" w:cs="Times New Roman"/>
                <w:color w:val="000000"/>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跑</w:t>
            </w:r>
            <w:r>
              <w:rPr>
                <w:rFonts w:hint="eastAsia" w:ascii="宋体" w:hAnsi="宋体" w:eastAsia="宋体" w:cs="Times New Roman"/>
                <w:szCs w:val="21"/>
              </w:rPr>
              <w:t>）</w:t>
            </w:r>
          </w:p>
        </w:tc>
        <w:tc>
          <w:tcPr>
            <w:tcW w:w="1589" w:type="dxa"/>
            <w:tcBorders>
              <w:left w:val="single" w:color="auto" w:sz="4" w:space="0"/>
              <w:bottom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lang w:val="en-US" w:eastAsia="zh-CN"/>
              </w:rPr>
              <w:t>攀爬</w:t>
            </w:r>
            <w:r>
              <w:rPr>
                <w:rFonts w:hint="eastAsia" w:ascii="宋体" w:hAnsi="宋体" w:eastAsia="宋体" w:cs="Times New Roman"/>
                <w:szCs w:val="21"/>
              </w:rPr>
              <w:t>区</w:t>
            </w:r>
          </w:p>
          <w:p>
            <w:pPr>
              <w:jc w:val="center"/>
              <w:rPr>
                <w:rFonts w:ascii="宋体" w:hAnsi="宋体" w:eastAsia="宋体" w:cs="Times New Roman"/>
                <w:szCs w:val="21"/>
                <w:lang w:eastAsia="zh-Hans"/>
              </w:rPr>
            </w:pPr>
            <w:r>
              <w:rPr>
                <w:rFonts w:ascii="宋体" w:hAnsi="宋体" w:eastAsia="宋体" w:cs="Times New Roman"/>
                <w:szCs w:val="21"/>
              </w:rPr>
              <w:t>（</w:t>
            </w:r>
            <w:r>
              <w:rPr>
                <w:rFonts w:hint="eastAsia" w:ascii="宋体" w:hAnsi="宋体" w:eastAsia="宋体" w:cs="Times New Roman"/>
                <w:szCs w:val="21"/>
                <w:lang w:val="en-US" w:eastAsia="zh-CN"/>
              </w:rPr>
              <w:t>攀爬</w:t>
            </w:r>
            <w:r>
              <w:rPr>
                <w:rFonts w:ascii="宋体" w:hAnsi="宋体" w:eastAsia="宋体" w:cs="Times New Roman"/>
                <w:szCs w:val="21"/>
              </w:rPr>
              <w:t>）</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735" w:hRule="atLeast"/>
          <w:jc w:val="center"/>
        </w:trPr>
        <w:tc>
          <w:tcPr>
            <w:tcW w:w="1238" w:type="dxa"/>
            <w:gridSpan w:val="2"/>
            <w:tcBorders>
              <w:top w:val="single" w:color="auto" w:sz="4" w:space="0"/>
            </w:tcBorders>
            <w:shd w:val="pct10" w:color="auto" w:fill="auto"/>
            <w:vAlign w:val="center"/>
          </w:tcPr>
          <w:p>
            <w:pPr>
              <w:spacing w:line="300" w:lineRule="exact"/>
              <w:jc w:val="center"/>
              <w:rPr>
                <w:rFonts w:ascii="宋体" w:hAnsi="宋体" w:eastAsia="宋体" w:cs="Times New Roman"/>
                <w:bCs/>
                <w:sz w:val="24"/>
                <w:szCs w:val="24"/>
              </w:rPr>
            </w:pPr>
            <w:r>
              <w:rPr>
                <w:rFonts w:hint="eastAsia" w:ascii="宋体" w:hAnsi="宋体" w:eastAsia="宋体" w:cs="Times New Roman"/>
                <w:bCs/>
                <w:sz w:val="24"/>
                <w:szCs w:val="24"/>
              </w:rPr>
              <w:t>学习</w:t>
            </w:r>
          </w:p>
          <w:p>
            <w:pPr>
              <w:spacing w:line="300" w:lineRule="exact"/>
              <w:jc w:val="center"/>
              <w:rPr>
                <w:rFonts w:ascii="宋体" w:hAnsi="宋体" w:eastAsia="宋体" w:cs="Times New Roman"/>
                <w:bCs/>
                <w:sz w:val="24"/>
                <w:szCs w:val="24"/>
              </w:rPr>
            </w:pPr>
            <w:r>
              <w:rPr>
                <w:rFonts w:hint="eastAsia" w:ascii="宋体" w:hAnsi="宋体" w:eastAsia="宋体" w:cs="Times New Roman"/>
                <w:bCs/>
                <w:sz w:val="24"/>
                <w:szCs w:val="24"/>
              </w:rPr>
              <w:t>活动</w:t>
            </w:r>
          </w:p>
        </w:tc>
        <w:tc>
          <w:tcPr>
            <w:tcW w:w="1836" w:type="dxa"/>
            <w:tcBorders>
              <w:bottom w:val="single" w:color="auto" w:sz="4" w:space="0"/>
              <w:right w:val="single" w:color="auto" w:sz="4" w:space="0"/>
            </w:tcBorders>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好妈妈</w:t>
            </w:r>
          </w:p>
          <w:p>
            <w:pPr>
              <w:jc w:val="center"/>
              <w:rPr>
                <w:rFonts w:hint="default" w:ascii="宋体" w:hAnsi="宋体" w:eastAsia="宋体" w:cs="Times New Roman"/>
                <w:szCs w:val="21"/>
                <w:lang w:val="en-US" w:eastAsia="zh-CN"/>
              </w:rPr>
            </w:pPr>
            <w:r>
              <w:rPr>
                <w:rFonts w:hint="eastAsia" w:ascii="宋体" w:hAnsi="宋体" w:eastAsia="宋体" w:cs="宋体"/>
                <w:color w:val="000000"/>
                <w:kern w:val="0"/>
                <w:sz w:val="21"/>
                <w:szCs w:val="21"/>
                <w:lang w:val="en-US" w:eastAsia="zh-Hans"/>
              </w:rPr>
              <w:t>（</w:t>
            </w:r>
            <w:r>
              <w:rPr>
                <w:rFonts w:hint="eastAsia" w:ascii="宋体" w:hAnsi="宋体" w:eastAsia="宋体" w:cs="宋体"/>
                <w:color w:val="000000"/>
                <w:kern w:val="0"/>
                <w:sz w:val="21"/>
                <w:szCs w:val="21"/>
                <w:lang w:val="en-US" w:eastAsia="zh-CN"/>
              </w:rPr>
              <w:t>社会</w:t>
            </w:r>
            <w:r>
              <w:rPr>
                <w:rFonts w:hint="eastAsia" w:ascii="宋体" w:hAnsi="宋体" w:eastAsia="宋体" w:cs="宋体"/>
                <w:color w:val="000000"/>
                <w:kern w:val="0"/>
                <w:sz w:val="21"/>
                <w:szCs w:val="21"/>
                <w:lang w:val="en-US" w:eastAsia="zh-Hans"/>
              </w:rPr>
              <w:t>）</w:t>
            </w:r>
          </w:p>
        </w:tc>
        <w:tc>
          <w:tcPr>
            <w:tcW w:w="1417" w:type="dxa"/>
            <w:tcBorders>
              <w:top w:val="single" w:color="auto" w:sz="4" w:space="0"/>
              <w:left w:val="single" w:color="auto" w:sz="4" w:space="0"/>
              <w:right w:val="single" w:color="auto" w:sz="4" w:space="0"/>
            </w:tcBorders>
            <w:vAlign w:val="center"/>
          </w:tcPr>
          <w:p>
            <w:pPr>
              <w:jc w:val="center"/>
              <w:rPr>
                <w:rFonts w:hint="default" w:ascii="宋体" w:hAnsi="宋体" w:eastAsia="宋体" w:cs="宋体"/>
                <w:color w:val="000000"/>
                <w:kern w:val="0"/>
                <w:szCs w:val="21"/>
                <w:lang w:val="en-US" w:eastAsia="zh-CN"/>
              </w:rPr>
            </w:pPr>
            <w:r>
              <w:rPr>
                <w:rFonts w:hint="eastAsia" w:ascii="宋体" w:hAnsi="宋体" w:eastAsia="宋体" w:cs="宋体"/>
                <w:color w:val="000000"/>
                <w:sz w:val="24"/>
                <w:lang w:val="en-US" w:eastAsia="zh-CN"/>
              </w:rPr>
              <w:t>小熊醒来吧</w:t>
            </w:r>
            <w:r>
              <w:rPr>
                <w:rFonts w:hint="eastAsia" w:ascii="宋体" w:hAnsi="宋体" w:eastAsia="宋体" w:cs="宋体"/>
                <w:color w:val="000000"/>
                <w:kern w:val="0"/>
                <w:sz w:val="21"/>
                <w:szCs w:val="21"/>
                <w:lang w:val="en-US" w:eastAsia="zh-CN"/>
              </w:rPr>
              <w:t>（语言）</w:t>
            </w:r>
          </w:p>
        </w:tc>
        <w:tc>
          <w:tcPr>
            <w:tcW w:w="1418" w:type="dxa"/>
            <w:tcBorders>
              <w:left w:val="single" w:color="auto" w:sz="4" w:space="0"/>
            </w:tcBorders>
            <w:vAlign w:val="center"/>
          </w:tcPr>
          <w:p>
            <w:pPr>
              <w:jc w:val="center"/>
              <w:rPr>
                <w:rFonts w:hint="eastAsia" w:ascii="宋体" w:hAnsi="宋体" w:eastAsia="宋体" w:cs="宋体"/>
                <w:color w:val="000000"/>
                <w:kern w:val="0"/>
                <w:szCs w:val="21"/>
                <w:lang w:val="en-US" w:eastAsia="zh-Hans"/>
              </w:rPr>
            </w:pPr>
            <w:r>
              <w:rPr>
                <w:rFonts w:hint="eastAsia" w:ascii="宋体" w:hAnsi="宋体" w:eastAsia="宋体" w:cs="宋体"/>
                <w:color w:val="000000"/>
                <w:sz w:val="24"/>
                <w:lang w:val="en-US" w:eastAsia="zh-CN"/>
              </w:rPr>
              <w:t>爸爸的领带</w:t>
            </w:r>
            <w:r>
              <w:rPr>
                <w:rFonts w:hint="eastAsia" w:ascii="宋体" w:hAnsi="宋体" w:eastAsia="宋体" w:cs="宋体"/>
                <w:color w:val="000000"/>
                <w:kern w:val="0"/>
                <w:sz w:val="21"/>
                <w:szCs w:val="21"/>
                <w:lang w:val="en-US" w:eastAsia="zh-Hans"/>
              </w:rPr>
              <w:t>（</w:t>
            </w:r>
            <w:r>
              <w:rPr>
                <w:rFonts w:hint="eastAsia" w:ascii="宋体" w:hAnsi="宋体" w:eastAsia="宋体" w:cs="宋体"/>
                <w:color w:val="000000"/>
                <w:kern w:val="0"/>
                <w:sz w:val="21"/>
                <w:szCs w:val="21"/>
                <w:lang w:val="en-US" w:eastAsia="zh-CN"/>
              </w:rPr>
              <w:t>美术</w:t>
            </w:r>
            <w:r>
              <w:rPr>
                <w:rFonts w:hint="eastAsia" w:ascii="宋体" w:hAnsi="宋体" w:eastAsia="宋体" w:cs="宋体"/>
                <w:color w:val="000000"/>
                <w:kern w:val="0"/>
                <w:sz w:val="21"/>
                <w:szCs w:val="21"/>
                <w:lang w:val="en-US" w:eastAsia="zh-Hans"/>
              </w:rPr>
              <w:t>）</w:t>
            </w:r>
          </w:p>
        </w:tc>
        <w:tc>
          <w:tcPr>
            <w:tcW w:w="1701" w:type="dxa"/>
            <w:gridSpan w:val="2"/>
            <w:tcBorders>
              <w:left w:val="single" w:color="auto" w:sz="4" w:space="0"/>
            </w:tcBorders>
            <w:vAlign w:val="center"/>
          </w:tcPr>
          <w:p>
            <w:pPr>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招待客人</w:t>
            </w:r>
          </w:p>
          <w:p>
            <w:pPr>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 w:val="21"/>
                <w:szCs w:val="21"/>
                <w:lang w:val="en-US" w:eastAsia="zh-CN"/>
              </w:rPr>
              <w:t>（数学）</w:t>
            </w:r>
          </w:p>
        </w:tc>
        <w:tc>
          <w:tcPr>
            <w:tcW w:w="1589" w:type="dxa"/>
            <w:tcBorders>
              <w:left w:val="single" w:color="auto" w:sz="4" w:space="0"/>
            </w:tcBorders>
            <w:vAlign w:val="center"/>
          </w:tcPr>
          <w:p>
            <w:pPr>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跟着妈妈乘电梯</w:t>
            </w:r>
          </w:p>
          <w:p>
            <w:pPr>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（健康）</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581" w:hRule="atLeast"/>
          <w:jc w:val="center"/>
        </w:trPr>
        <w:tc>
          <w:tcPr>
            <w:tcW w:w="1238" w:type="dxa"/>
            <w:gridSpan w:val="2"/>
            <w:tcBorders>
              <w:top w:val="single" w:color="auto" w:sz="4" w:space="0"/>
              <w:bottom w:val="single" w:color="auto" w:sz="4" w:space="0"/>
            </w:tcBorders>
            <w:shd w:val="pct10" w:color="auto" w:fill="auto"/>
            <w:vAlign w:val="center"/>
          </w:tcPr>
          <w:p>
            <w:pPr>
              <w:spacing w:line="300" w:lineRule="exact"/>
              <w:jc w:val="center"/>
              <w:rPr>
                <w:rFonts w:ascii="宋体" w:hAnsi="宋体" w:eastAsia="宋体" w:cs="Times New Roman"/>
                <w:bCs/>
                <w:sz w:val="24"/>
                <w:szCs w:val="24"/>
              </w:rPr>
            </w:pPr>
            <w:r>
              <w:rPr>
                <w:rFonts w:hint="eastAsia" w:ascii="宋体" w:hAnsi="宋体" w:eastAsia="宋体" w:cs="Times New Roman"/>
                <w:bCs/>
                <w:sz w:val="24"/>
                <w:szCs w:val="24"/>
              </w:rPr>
              <w:t>上午</w:t>
            </w:r>
          </w:p>
          <w:p>
            <w:pPr>
              <w:spacing w:line="300" w:lineRule="exact"/>
              <w:jc w:val="center"/>
              <w:rPr>
                <w:rFonts w:ascii="宋体" w:hAnsi="宋体" w:eastAsia="宋体" w:cs="Times New Roman"/>
                <w:bCs/>
                <w:iCs/>
                <w:szCs w:val="21"/>
              </w:rPr>
            </w:pPr>
            <w:r>
              <w:rPr>
                <w:rFonts w:hint="eastAsia" w:ascii="宋体" w:hAnsi="宋体" w:eastAsia="宋体" w:cs="Times New Roman"/>
                <w:bCs/>
                <w:sz w:val="24"/>
                <w:szCs w:val="24"/>
              </w:rPr>
              <w:t>游戏</w:t>
            </w:r>
          </w:p>
        </w:tc>
        <w:tc>
          <w:tcPr>
            <w:tcW w:w="1836" w:type="dxa"/>
            <w:tcBorders>
              <w:top w:val="single" w:color="auto" w:sz="4" w:space="0"/>
              <w:bottom w:val="single" w:color="auto" w:sz="4" w:space="0"/>
              <w:right w:val="single" w:color="auto" w:sz="4" w:space="0"/>
            </w:tcBorders>
            <w:vAlign w:val="center"/>
          </w:tcPr>
          <w:p>
            <w:pPr>
              <w:jc w:val="center"/>
              <w:rPr>
                <w:rFonts w:hint="default" w:ascii="宋体" w:hAnsi="宋体" w:eastAsia="宋体" w:cs="Calibri"/>
                <w:color w:val="000000"/>
                <w:szCs w:val="21"/>
                <w:lang w:val="en-US" w:eastAsia="zh-CN"/>
              </w:rPr>
            </w:pPr>
            <w:r>
              <w:rPr>
                <w:rFonts w:hint="eastAsia" w:ascii="宋体" w:hAnsi="宋体" w:eastAsia="宋体" w:cs="Calibri"/>
                <w:color w:val="000000"/>
                <w:szCs w:val="21"/>
                <w:lang w:val="en-US" w:eastAsia="zh-CN"/>
              </w:rPr>
              <w:t>活动区活动</w:t>
            </w:r>
          </w:p>
        </w:tc>
        <w:tc>
          <w:tcPr>
            <w:tcW w:w="1417" w:type="dxa"/>
            <w:tcBorders>
              <w:left w:val="single" w:color="auto" w:sz="4" w:space="0"/>
            </w:tcBorders>
            <w:vAlign w:val="center"/>
          </w:tcPr>
          <w:p>
            <w:pPr>
              <w:jc w:val="center"/>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玩沙</w:t>
            </w:r>
          </w:p>
        </w:tc>
        <w:tc>
          <w:tcPr>
            <w:tcW w:w="1418" w:type="dxa"/>
            <w:tcBorders>
              <w:left w:val="single" w:color="auto" w:sz="4" w:space="0"/>
            </w:tcBorders>
            <w:vAlign w:val="center"/>
          </w:tcPr>
          <w:p>
            <w:pPr>
              <w:jc w:val="center"/>
              <w:rPr>
                <w:rFonts w:hint="default" w:ascii="宋体" w:hAnsi="宋体" w:eastAsia="宋体" w:cs="Calibri"/>
                <w:color w:val="000000"/>
                <w:szCs w:val="21"/>
                <w:lang w:val="en-US" w:eastAsia="zh-CN"/>
              </w:rPr>
            </w:pPr>
            <w:r>
              <w:rPr>
                <w:rFonts w:hint="eastAsia" w:ascii="宋体" w:hAnsi="宋体" w:eastAsia="宋体" w:cs="Calibri"/>
                <w:color w:val="000000"/>
                <w:szCs w:val="21"/>
                <w:lang w:val="en-US" w:eastAsia="zh-CN"/>
              </w:rPr>
              <w:t>创意社</w:t>
            </w:r>
          </w:p>
        </w:tc>
        <w:tc>
          <w:tcPr>
            <w:tcW w:w="1701" w:type="dxa"/>
            <w:gridSpan w:val="2"/>
            <w:tcBorders>
              <w:left w:val="single" w:color="auto" w:sz="4" w:space="0"/>
            </w:tcBorders>
            <w:vAlign w:val="center"/>
          </w:tcPr>
          <w:p>
            <w:pPr>
              <w:jc w:val="center"/>
              <w:rPr>
                <w:rFonts w:hint="default" w:ascii="宋体" w:hAnsi="宋体" w:eastAsia="宋体" w:cs="Calibri"/>
                <w:color w:val="000000"/>
                <w:szCs w:val="21"/>
                <w:lang w:val="en-US" w:eastAsia="zh-CN"/>
              </w:rPr>
            </w:pPr>
            <w:r>
              <w:rPr>
                <w:rFonts w:hint="eastAsia" w:ascii="宋体" w:hAnsi="宋体" w:eastAsia="宋体" w:cs="Calibri"/>
                <w:color w:val="000000"/>
                <w:szCs w:val="21"/>
                <w:lang w:val="en-US" w:eastAsia="zh-CN"/>
              </w:rPr>
              <w:t>图书室</w:t>
            </w:r>
          </w:p>
        </w:tc>
        <w:tc>
          <w:tcPr>
            <w:tcW w:w="1589" w:type="dxa"/>
            <w:tcBorders>
              <w:left w:val="single" w:color="auto" w:sz="4" w:space="0"/>
            </w:tcBorders>
            <w:vAlign w:val="center"/>
          </w:tcPr>
          <w:p>
            <w:pPr>
              <w:jc w:val="center"/>
              <w:rPr>
                <w:rFonts w:hint="default" w:ascii="宋体" w:hAnsi="宋体" w:eastAsia="宋体" w:cs="Calibri"/>
                <w:color w:val="000000"/>
                <w:szCs w:val="21"/>
                <w:lang w:val="en-US" w:eastAsia="zh-CN"/>
              </w:rPr>
            </w:pPr>
            <w:r>
              <w:rPr>
                <w:rFonts w:hint="eastAsia" w:ascii="宋体" w:hAnsi="宋体" w:eastAsia="宋体" w:cs="Calibri"/>
                <w:color w:val="000000"/>
                <w:szCs w:val="21"/>
                <w:lang w:val="en-US" w:eastAsia="zh-CN"/>
              </w:rPr>
              <w:t>户外娃娃家</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488" w:hRule="atLeast"/>
          <w:jc w:val="center"/>
        </w:trPr>
        <w:tc>
          <w:tcPr>
            <w:tcW w:w="1238" w:type="dxa"/>
            <w:gridSpan w:val="2"/>
            <w:tcBorders>
              <w:top w:val="single" w:color="auto" w:sz="4" w:space="0"/>
            </w:tcBorders>
            <w:shd w:val="pct10" w:color="auto" w:fill="auto"/>
            <w:vAlign w:val="center"/>
          </w:tcPr>
          <w:p>
            <w:pPr>
              <w:spacing w:line="300" w:lineRule="exact"/>
              <w:jc w:val="center"/>
              <w:rPr>
                <w:rFonts w:hint="eastAsia" w:ascii="宋体" w:hAnsi="宋体" w:eastAsia="宋体" w:cs="Times New Roman"/>
                <w:bCs/>
                <w:sz w:val="24"/>
                <w:szCs w:val="24"/>
              </w:rPr>
            </w:pPr>
            <w:r>
              <w:rPr>
                <w:rFonts w:hint="eastAsia" w:ascii="宋体" w:hAnsi="宋体" w:eastAsia="宋体" w:cs="Times New Roman"/>
                <w:bCs/>
                <w:sz w:val="24"/>
                <w:szCs w:val="24"/>
              </w:rPr>
              <w:t>下午</w:t>
            </w:r>
          </w:p>
          <w:p>
            <w:pPr>
              <w:spacing w:line="300" w:lineRule="exact"/>
              <w:jc w:val="center"/>
              <w:rPr>
                <w:rFonts w:ascii="宋体" w:hAnsi="宋体" w:eastAsia="宋体" w:cs="Times New Roman"/>
                <w:bCs/>
                <w:szCs w:val="21"/>
              </w:rPr>
            </w:pPr>
            <w:r>
              <w:rPr>
                <w:rFonts w:hint="eastAsia" w:ascii="宋体" w:hAnsi="宋体" w:eastAsia="宋体" w:cs="Times New Roman"/>
                <w:bCs/>
                <w:sz w:val="24"/>
                <w:szCs w:val="24"/>
              </w:rPr>
              <w:t>活动</w:t>
            </w:r>
          </w:p>
        </w:tc>
        <w:tc>
          <w:tcPr>
            <w:tcW w:w="1836" w:type="dxa"/>
            <w:tcBorders>
              <w:top w:val="single" w:color="auto" w:sz="4" w:space="0"/>
              <w:right w:val="single" w:color="auto" w:sz="4" w:space="0"/>
            </w:tcBorders>
            <w:vAlign w:val="center"/>
          </w:tcPr>
          <w:p>
            <w:pPr>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户外建构</w:t>
            </w:r>
          </w:p>
        </w:tc>
        <w:tc>
          <w:tcPr>
            <w:tcW w:w="1417" w:type="dxa"/>
            <w:tcBorders>
              <w:left w:val="single" w:color="auto" w:sz="4" w:space="0"/>
            </w:tcBorders>
            <w:vAlign w:val="center"/>
          </w:tcPr>
          <w:p>
            <w:pPr>
              <w:jc w:val="center"/>
              <w:rPr>
                <w:rFonts w:hint="eastAsia" w:ascii="宋体" w:hAnsi="宋体" w:eastAsia="宋体" w:cs="Calibri"/>
                <w:szCs w:val="21"/>
                <w:lang w:val="en-US" w:eastAsia="zh-CN"/>
              </w:rPr>
            </w:pPr>
            <w:r>
              <w:rPr>
                <w:rFonts w:hint="eastAsia" w:ascii="宋体" w:hAnsi="宋体" w:eastAsia="宋体" w:cs="Calibri"/>
                <w:szCs w:val="21"/>
                <w:lang w:val="en-US" w:eastAsia="zh-CN"/>
              </w:rPr>
              <w:t>活动区活动</w:t>
            </w:r>
          </w:p>
        </w:tc>
        <w:tc>
          <w:tcPr>
            <w:tcW w:w="1418" w:type="dxa"/>
            <w:tcBorders>
              <w:left w:val="single" w:color="auto" w:sz="4" w:space="0"/>
            </w:tcBorders>
            <w:vAlign w:val="center"/>
          </w:tcPr>
          <w:p>
            <w:pPr>
              <w:jc w:val="center"/>
              <w:rPr>
                <w:rFonts w:hint="default" w:ascii="宋体" w:hAnsi="宋体" w:eastAsia="宋体" w:cs="Times New Roman"/>
                <w:bCs/>
                <w:szCs w:val="21"/>
                <w:lang w:val="en-US" w:eastAsia="zh-CN"/>
              </w:rPr>
            </w:pPr>
            <w:r>
              <w:rPr>
                <w:rFonts w:hint="eastAsia" w:ascii="宋体" w:hAnsi="宋体" w:eastAsia="宋体" w:cs="Times New Roman"/>
                <w:bCs/>
                <w:szCs w:val="21"/>
                <w:lang w:val="en-US" w:eastAsia="zh-CN"/>
              </w:rPr>
              <w:t>快乐骑行</w:t>
            </w:r>
          </w:p>
        </w:tc>
        <w:tc>
          <w:tcPr>
            <w:tcW w:w="1701" w:type="dxa"/>
            <w:gridSpan w:val="2"/>
            <w:tcBorders>
              <w:left w:val="single" w:color="auto" w:sz="4" w:space="0"/>
            </w:tcBorders>
            <w:vAlign w:val="center"/>
          </w:tcPr>
          <w:p>
            <w:pPr>
              <w:jc w:val="center"/>
              <w:rPr>
                <w:rFonts w:hint="default" w:ascii="宋体" w:hAnsi="宋体" w:eastAsia="宋体" w:cs="Calibri"/>
                <w:szCs w:val="21"/>
                <w:lang w:val="en-US" w:eastAsia="zh-CN"/>
              </w:rPr>
            </w:pPr>
            <w:r>
              <w:rPr>
                <w:rFonts w:hint="eastAsia" w:ascii="宋体" w:hAnsi="宋体" w:eastAsia="宋体" w:cs="Calibri"/>
                <w:szCs w:val="21"/>
                <w:lang w:val="en-US" w:eastAsia="zh-CN"/>
              </w:rPr>
              <w:t>流转小丘林</w:t>
            </w:r>
          </w:p>
        </w:tc>
        <w:tc>
          <w:tcPr>
            <w:tcW w:w="1589" w:type="dxa"/>
            <w:tcBorders>
              <w:left w:val="single" w:color="auto" w:sz="4" w:space="0"/>
            </w:tcBorders>
            <w:vAlign w:val="center"/>
          </w:tcPr>
          <w:p>
            <w:pPr>
              <w:jc w:val="center"/>
              <w:rPr>
                <w:rFonts w:hint="default" w:ascii="宋体" w:hAnsi="宋体" w:eastAsia="宋体" w:cs="Calibri"/>
                <w:szCs w:val="21"/>
                <w:lang w:val="en-US" w:eastAsia="zh-CN"/>
              </w:rPr>
            </w:pPr>
            <w:r>
              <w:rPr>
                <w:rFonts w:hint="eastAsia" w:ascii="宋体" w:hAnsi="宋体" w:eastAsia="宋体" w:cs="Calibri"/>
                <w:szCs w:val="21"/>
                <w:lang w:val="en-US" w:eastAsia="zh-CN"/>
              </w:rPr>
              <w:t>活动区活动</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985" w:hRule="atLeast"/>
          <w:jc w:val="center"/>
        </w:trPr>
        <w:tc>
          <w:tcPr>
            <w:tcW w:w="1238" w:type="dxa"/>
            <w:gridSpan w:val="2"/>
            <w:tcBorders>
              <w:bottom w:val="single" w:color="auto" w:sz="4" w:space="0"/>
            </w:tcBorders>
            <w:shd w:val="pct10" w:color="auto" w:fill="auto"/>
            <w:vAlign w:val="center"/>
          </w:tcPr>
          <w:p>
            <w:pPr>
              <w:spacing w:line="300" w:lineRule="exact"/>
              <w:jc w:val="center"/>
              <w:rPr>
                <w:rFonts w:ascii="宋体" w:hAnsi="宋体" w:eastAsia="宋体" w:cs="Times New Roman"/>
                <w:bCs/>
                <w:spacing w:val="-20"/>
                <w:szCs w:val="21"/>
              </w:rPr>
            </w:pPr>
            <w:r>
              <w:rPr>
                <w:rFonts w:hint="eastAsia" w:ascii="宋体" w:hAnsi="宋体" w:eastAsia="宋体" w:cs="Times New Roman"/>
                <w:bCs/>
                <w:spacing w:val="-20"/>
                <w:szCs w:val="21"/>
              </w:rPr>
              <w:t>日 常 生 活</w:t>
            </w:r>
          </w:p>
        </w:tc>
        <w:tc>
          <w:tcPr>
            <w:tcW w:w="7961" w:type="dxa"/>
            <w:gridSpan w:val="6"/>
            <w:tcBorders>
              <w:bottom w:val="single" w:color="auto" w:sz="4" w:space="0"/>
            </w:tcBorders>
            <w:vAlign w:val="center"/>
          </w:tcPr>
          <w:p>
            <w:pPr>
              <w:ind w:firstLine="420" w:firstLineChars="200"/>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在晨间谈话中，引导幼儿介绍自己的家人，体验家庭成员的温暖，知道</w:t>
            </w:r>
            <w:bookmarkStart w:id="0" w:name="_GoBack"/>
            <w:bookmarkEnd w:id="0"/>
            <w:r>
              <w:rPr>
                <w:rFonts w:hint="eastAsia" w:ascii="宋体" w:hAnsi="宋体" w:eastAsia="宋体" w:cs="Times New Roman"/>
                <w:color w:val="000000" w:themeColor="text1"/>
                <w:szCs w:val="21"/>
                <w:lang w:val="en-US" w:eastAsia="zh-CN"/>
                <w14:textFill>
                  <w14:solidFill>
                    <w14:schemeClr w14:val="tx1"/>
                  </w14:solidFill>
                </w14:textFill>
              </w:rPr>
              <w:t>成员之间相互关心，相互关爱。</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844" w:hRule="atLeast"/>
          <w:jc w:val="center"/>
        </w:trPr>
        <w:tc>
          <w:tcPr>
            <w:tcW w:w="1238" w:type="dxa"/>
            <w:gridSpan w:val="2"/>
            <w:tcBorders>
              <w:top w:val="single" w:color="auto" w:sz="4" w:space="0"/>
              <w:bottom w:val="single" w:color="auto" w:sz="4" w:space="0"/>
            </w:tcBorders>
            <w:shd w:val="pct10" w:color="auto" w:fill="auto"/>
            <w:vAlign w:val="center"/>
          </w:tcPr>
          <w:p>
            <w:pPr>
              <w:spacing w:line="300" w:lineRule="exact"/>
              <w:jc w:val="center"/>
              <w:rPr>
                <w:rFonts w:ascii="宋体" w:hAnsi="宋体" w:eastAsia="宋体" w:cs="Times New Roman"/>
                <w:bCs/>
                <w:spacing w:val="-20"/>
                <w:szCs w:val="21"/>
              </w:rPr>
            </w:pPr>
            <w:r>
              <w:rPr>
                <w:rFonts w:hint="eastAsia" w:ascii="宋体" w:hAnsi="宋体" w:eastAsia="宋体" w:cs="Times New Roman"/>
                <w:bCs/>
                <w:szCs w:val="21"/>
              </w:rPr>
              <w:t>家长工作</w:t>
            </w:r>
          </w:p>
        </w:tc>
        <w:tc>
          <w:tcPr>
            <w:tcW w:w="7961" w:type="dxa"/>
            <w:gridSpan w:val="6"/>
            <w:tcBorders>
              <w:top w:val="single" w:color="auto" w:sz="4" w:space="0"/>
              <w:bottom w:val="single" w:color="auto" w:sz="4" w:space="0"/>
            </w:tcBorders>
            <w:vAlign w:val="center"/>
          </w:tcPr>
          <w:p>
            <w:pPr>
              <w:ind w:firstLine="420" w:firstLineChars="200"/>
              <w:rPr>
                <w:rFonts w:hint="default"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鼓励家长多思考良好的家庭关系对孩子的成长的价值和意义在家中进行亲子活动，增进一家人的亲密情感，养成敬爱老人的优良家风。</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712" w:hRule="atLeast"/>
          <w:jc w:val="center"/>
        </w:trPr>
        <w:tc>
          <w:tcPr>
            <w:tcW w:w="1238" w:type="dxa"/>
            <w:gridSpan w:val="2"/>
            <w:tcBorders>
              <w:top w:val="single" w:color="auto" w:sz="4" w:space="0"/>
              <w:bottom w:val="single" w:color="auto" w:sz="4" w:space="0"/>
            </w:tcBorders>
            <w:shd w:val="pct10" w:color="auto" w:fill="auto"/>
            <w:vAlign w:val="center"/>
          </w:tcPr>
          <w:p>
            <w:pPr>
              <w:spacing w:line="300" w:lineRule="exact"/>
              <w:jc w:val="center"/>
              <w:rPr>
                <w:rFonts w:ascii="宋体" w:hAnsi="宋体" w:eastAsia="宋体" w:cs="Times New Roman"/>
                <w:bCs/>
                <w:szCs w:val="21"/>
              </w:rPr>
            </w:pPr>
            <w:r>
              <w:rPr>
                <w:rFonts w:hint="eastAsia" w:ascii="宋体" w:hAnsi="宋体" w:eastAsia="宋体" w:cs="Times New Roman"/>
                <w:bCs/>
                <w:szCs w:val="21"/>
              </w:rPr>
              <w:t>环境创设</w:t>
            </w:r>
          </w:p>
        </w:tc>
        <w:tc>
          <w:tcPr>
            <w:tcW w:w="7961" w:type="dxa"/>
            <w:gridSpan w:val="6"/>
            <w:tcBorders>
              <w:top w:val="single" w:color="auto" w:sz="4" w:space="0"/>
              <w:bottom w:val="single" w:color="auto" w:sz="4" w:space="0"/>
            </w:tcBorders>
            <w:vAlign w:val="center"/>
          </w:tcPr>
          <w:p>
            <w:pPr>
              <w:ind w:firstLine="420" w:firstLineChars="200"/>
              <w:rPr>
                <w:rFonts w:hint="default"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“娃娃家”主要创设内容：营造幼儿熟悉的家庭环境，提供家庭成员（爸爸、妈妈、爷爷、奶奶）角色牌与服装，以及布娃娃、摇篮、电视等玩具；</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592" w:hRule="atLeast"/>
          <w:jc w:val="center"/>
        </w:trPr>
        <w:tc>
          <w:tcPr>
            <w:tcW w:w="1238" w:type="dxa"/>
            <w:gridSpan w:val="2"/>
            <w:tcBorders>
              <w:top w:val="single" w:color="auto" w:sz="4" w:space="0"/>
            </w:tcBorders>
            <w:shd w:val="pct10" w:color="auto" w:fill="auto"/>
            <w:vAlign w:val="center"/>
          </w:tcPr>
          <w:p>
            <w:pPr>
              <w:spacing w:line="300" w:lineRule="exact"/>
              <w:jc w:val="center"/>
              <w:rPr>
                <w:rFonts w:ascii="宋体" w:hAnsi="宋体" w:eastAsia="宋体" w:cs="Times New Roman"/>
                <w:bCs/>
                <w:szCs w:val="21"/>
              </w:rPr>
            </w:pPr>
            <w:r>
              <w:rPr>
                <w:rFonts w:hint="eastAsia" w:ascii="宋体" w:hAnsi="宋体" w:eastAsia="宋体" w:cs="Times New Roman"/>
                <w:bCs/>
                <w:szCs w:val="21"/>
              </w:rPr>
              <w:t>本周反思</w:t>
            </w:r>
          </w:p>
        </w:tc>
        <w:tc>
          <w:tcPr>
            <w:tcW w:w="7961" w:type="dxa"/>
            <w:gridSpan w:val="6"/>
            <w:tcBorders>
              <w:top w:val="single" w:color="auto" w:sz="4" w:space="0"/>
            </w:tcBorders>
            <w:vAlign w:val="center"/>
          </w:tcPr>
          <w:p>
            <w:pPr>
              <w:spacing w:line="300" w:lineRule="exact"/>
              <w:rPr>
                <w:rFonts w:ascii="Times New Roman" w:hAnsi="Times New Roman" w:eastAsia="宋体" w:cs="Times New Roman"/>
                <w:szCs w:val="21"/>
              </w:rPr>
            </w:pPr>
          </w:p>
        </w:tc>
      </w:tr>
    </w:tbl>
    <w:p/>
    <w:sectPr>
      <w:pgSz w:w="11906" w:h="16838"/>
      <w:pgMar w:top="1587" w:right="1361" w:bottom="147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9B3CC3"/>
    <w:multiLevelType w:val="singleLevel"/>
    <w:tmpl w:val="139B3CC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1OGFlYzdhMzU5MTkzMTU4YzcyMDcwMjlmNDhiMzIifQ=="/>
    <w:docVar w:name="KSO_WPS_MARK_KEY" w:val="a64cf444-86da-40f9-bd71-4290d30147ee"/>
  </w:docVars>
  <w:rsids>
    <w:rsidRoot w:val="3AE64DD7"/>
    <w:rsid w:val="223A3D30"/>
    <w:rsid w:val="3AE64DD7"/>
    <w:rsid w:val="3C5847AA"/>
    <w:rsid w:val="56D3397F"/>
    <w:rsid w:val="5B397B66"/>
    <w:rsid w:val="6F234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793</Words>
  <Characters>803</Characters>
  <Lines>0</Lines>
  <Paragraphs>0</Paragraphs>
  <TotalTime>3</TotalTime>
  <ScaleCrop>false</ScaleCrop>
  <LinksUpToDate>false</LinksUpToDate>
  <CharactersWithSpaces>813</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2023-02-21T07:23:00Z</dcterms:created>
  <dc:creator>Lenovo</dc:creator>
  <cp:lastModifiedBy>一盒草莓牛奶</cp:lastModifiedBy>
  <dcterms:modified xsi:type="dcterms:W3CDTF">2023-02-26T08:45:58Z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A69D93685DA5423F90F29E2D4F813FB0</vt:lpwstr>
  </property>
</Properties>
</file>