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val="en-US" w:eastAsia="zh-CN"/>
        </w:rPr>
        <w:t>三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/>
          <w:b/>
          <w:bCs w:val="0"/>
          <w:sz w:val="24"/>
          <w:szCs w:val="24"/>
          <w:lang w:val="en-US" w:eastAsia="zh-CN"/>
        </w:rPr>
        <w:t>相亲相爱一家人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ascii="宋体" w:hAnsi="宋体" w:eastAsia="宋体" w:cs="Times New Roman"/>
          <w:b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sz w:val="24"/>
          <w:szCs w:val="24"/>
        </w:rPr>
        <w:t>、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</w:p>
    <w:tbl>
      <w:tblPr>
        <w:tblStyle w:val="3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592"/>
        <w:gridCol w:w="1592"/>
        <w:gridCol w:w="1592"/>
        <w:gridCol w:w="1592"/>
        <w:gridCol w:w="15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1.知道自己有个幸福美满的家庭，增进爱家、爱父母和长辈的情感。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2.通过歌曲优美的旋律，学习用柔和的声音演唱歌曲，表达对妈妈的爱。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3.知道不跟陌生人走，知道家人的姓名和电话，增强自我保护的意识和能力。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4.能学习将物品归类，学习使用方位词，能手口一致的点7以内的数。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5.在游戏中了解魔术师的含义，体会爸爸对孩子的爱，萌发爱爸爸的情感。</w:t>
            </w:r>
            <w:bookmarkStart w:id="0" w:name="_GoBack"/>
            <w:bookmarkEnd w:id="0"/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93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1.来园接待：热情接待幼儿来园，与幼儿有礼貌地打招呼，安抚哭闹的幼儿。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2.区域游戏：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美工区：</w:t>
            </w:r>
            <w:r>
              <w:rPr>
                <w:rFonts w:hint="eastAsia" w:ascii="宋体" w:hAnsi="宋体" w:eastAsia="宋体" w:cs="宋体"/>
                <w:szCs w:val="21"/>
              </w:rPr>
              <w:t>观察范例或者妈妈穿裙子的照片，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乐意用自己喜爱的方式进行</w:t>
            </w:r>
            <w:r>
              <w:rPr>
                <w:rFonts w:hint="eastAsia" w:ascii="宋体" w:hAnsi="宋体" w:eastAsia="宋体" w:cs="宋体"/>
                <w:szCs w:val="21"/>
              </w:rPr>
              <w:t>装饰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阅读区：提供和“家”有关的绘本，鼓励幼儿细致观察绘本画面，大胆表达自己的发现；益智区：提供大小不同的瓶子及瓶盖，引导幼儿将瓶子按照从大到小或从小到大的顺序排列和配对。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3.晨间谈话：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我的家人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房间里面有什么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我的小天地等。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4.其他：</w:t>
            </w:r>
            <w:r>
              <w:rPr>
                <w:rFonts w:hint="eastAsia" w:ascii="宋体" w:hAnsi="宋体" w:eastAsia="宋体" w:cs="Times New Roman"/>
                <w:szCs w:val="21"/>
              </w:rPr>
              <w:t>在区域游戏时，引导幼儿安静地活动，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不随意换区，与同伴友好相处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能够跟着老师的口令，自然律动。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3.分散活动：有秩序地活动，不插队，注意</w:t>
            </w:r>
            <w:r>
              <w:rPr>
                <w:rFonts w:ascii="宋体" w:hAnsi="宋体" w:eastAsia="宋体" w:cs="Times New Roman"/>
                <w:szCs w:val="21"/>
              </w:rPr>
              <w:t>不碰撞，不推挤别人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蹦跳区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（蹦跳）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综合1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区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球区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拍、踢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四肢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树林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平衡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夸夸我的家人（社会）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爸爸是个魔术师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（语言）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好妈妈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（音乐）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这是我的家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（数学）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不跟陌生人走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（健康）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eastAsia="zh-CN"/>
              </w:rPr>
              <w:t>活动区</w:t>
            </w: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户外写生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美术室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流转小丘林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快乐骑行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户外建构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户外娃娃家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科发室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遇见陶木舍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在晨间谈话中，引导幼儿介绍自己的家人，体验家庭成员的温暖，知道成员之间相互关心，相互关爱。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引导幼儿多喝水，并会使用喝水卡进行记录。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鼓励家长帮助孩子了解家里每个成员拥有的东西，体验家人之间的亲情。观察家庭成员在家务活上是如何分配的，引导幼儿体恤家人照顾家庭的辛苦。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1.丰富班级环境，更加细致添加版面的装饰。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2.将幼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儿的作品张贴在展示区，进行分享交流。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sz w:val="32"/>
          <w:szCs w:val="28"/>
        </w:rPr>
      </w:pPr>
      <w:r>
        <w:rPr>
          <w:rFonts w:hint="eastAsia"/>
          <w:sz w:val="32"/>
          <w:szCs w:val="28"/>
          <w:lang w:val="en-US" w:eastAsia="zh-CN"/>
        </w:rPr>
        <w:t>家长园地温馨提示：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孩子进餐后不漱口，睡觉前不刷牙，老师和家长催得紧时，才应付一下，没有餐后漱口、刷牙的卫生习惯。进食后不刷牙、不漱口，或做得不彻底，会损害牙齿。科学试验证明，口腔里的食物残渣在产酸细菌的作用下，会产酸而腐蚀牙齿，使牙齿脱钙，产生小洞，形成龋齿。孩子不爱刷牙漱口，可能是不了解刷牙漱口有什么好处，即使知道刷牙漱口能保护牙齿，也过于抽象，因此，会觉得是件可有可无的事，甚至会感到厌烦。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养成法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一岁以内的婴儿吃完东西后，要给他漱口；到一岁以后，可以用儿童牙刷给他刷牙。尽管不一定刷得很细，但是，一定要坚持。这样，孩子到两岁左右自己刷牙，就是顺理成章的事情了。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约束法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对于大一点的孩子，要用一些硬性的规定进行约束，促使他养成刷牙漱口的习惯，比如，进食后不漱口，不能参加游戏活动；睡前不刷牙，不能上床……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身教法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临睡前，让孩子和自己一起做洗漱等准备工作，引导孩子感到睡觉前刷牙是一件必不可少的事，大家都是这样做的。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孩子喜欢形象可爱、颜色鲜艳的玩具，对刷牙等用具也是一样。可以为孩子准备他喜欢的刷牙用具，以激发他使用这些牙具的兴趣，进而引发刷牙的兴趣。所选用的牙刷毛质软硬要适度，否则，会损伤牙龈。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 游戏法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想办法让孩子觉得刷牙是个很好玩的活动。比如，做亲子游戏---妈妈与孩子比赛，看看谁的牙刷得更干净；请孩子当“小老师”，教爸爸、妈妈刷牙，看看爸爸、妈妈刷牙的方法对不对，刷完后闻一闻谁的牙齿最香；做情景游戏----给牙齿洗澡。这些游戏，有助于孩子缓解和客服紧张和抗拒心理，在轻松愉快的气氛中学习刷牙的方法，养成刷牙的习惯。</w:t>
      </w:r>
    </w:p>
    <w:sectPr>
      <w:pgSz w:w="11906" w:h="16838"/>
      <w:pgMar w:top="1587" w:right="1361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E194E"/>
    <w:multiLevelType w:val="singleLevel"/>
    <w:tmpl w:val="7ACE19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QwNjhhMTRjYTU4MmRmYTU4YjM2MmZmOWNmZjQifQ=="/>
  </w:docVars>
  <w:rsids>
    <w:rsidRoot w:val="640B132F"/>
    <w:rsid w:val="0C373564"/>
    <w:rsid w:val="0F9D12E4"/>
    <w:rsid w:val="10BD1225"/>
    <w:rsid w:val="10BE2E9B"/>
    <w:rsid w:val="183D3240"/>
    <w:rsid w:val="1E1E4F79"/>
    <w:rsid w:val="21F90BB5"/>
    <w:rsid w:val="277F7A1D"/>
    <w:rsid w:val="284B1061"/>
    <w:rsid w:val="2925058A"/>
    <w:rsid w:val="2CD05FD9"/>
    <w:rsid w:val="2F714145"/>
    <w:rsid w:val="32ED744A"/>
    <w:rsid w:val="378974B0"/>
    <w:rsid w:val="3B0A3D65"/>
    <w:rsid w:val="3EAD7F28"/>
    <w:rsid w:val="3F690581"/>
    <w:rsid w:val="409060E6"/>
    <w:rsid w:val="412A5860"/>
    <w:rsid w:val="429A6B0D"/>
    <w:rsid w:val="44BA15F0"/>
    <w:rsid w:val="46F801AE"/>
    <w:rsid w:val="4C50449B"/>
    <w:rsid w:val="4C9C21E4"/>
    <w:rsid w:val="56895567"/>
    <w:rsid w:val="56D3397F"/>
    <w:rsid w:val="56DF33DD"/>
    <w:rsid w:val="58044C05"/>
    <w:rsid w:val="5C3E620B"/>
    <w:rsid w:val="5ECE1AC8"/>
    <w:rsid w:val="605E6E7C"/>
    <w:rsid w:val="609B0F5B"/>
    <w:rsid w:val="640B132F"/>
    <w:rsid w:val="65AD68DC"/>
    <w:rsid w:val="65E84F40"/>
    <w:rsid w:val="696314F4"/>
    <w:rsid w:val="6CDE55CC"/>
    <w:rsid w:val="6F4F1A2E"/>
    <w:rsid w:val="71BE777B"/>
    <w:rsid w:val="71F1151E"/>
    <w:rsid w:val="73772D8B"/>
    <w:rsid w:val="74135A59"/>
    <w:rsid w:val="78CC1E0C"/>
    <w:rsid w:val="7AAC4F5C"/>
    <w:rsid w:val="7B4C4049"/>
    <w:rsid w:val="7BB3231A"/>
    <w:rsid w:val="7BD3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1498</Words>
  <Characters>1520</Characters>
  <Lines>0</Lines>
  <Paragraphs>0</Paragraphs>
  <TotalTime>0</TotalTime>
  <ScaleCrop>false</ScaleCrop>
  <LinksUpToDate>false</LinksUpToDate>
  <CharactersWithSpaces>1546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2023-02-04T00:29:00Z</dcterms:created>
  <dc:creator>Lenovo</dc:creator>
  <cp:lastModifiedBy>Jessica_Chiang</cp:lastModifiedBy>
  <dcterms:modified xsi:type="dcterms:W3CDTF">2023-02-16T00:10:53Z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69B3EFBAF1A14CE484529D57C5D84242</vt:lpwstr>
  </property>
</Properties>
</file>